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A55" w14:textId="179E04C5" w:rsidR="00021790" w:rsidRDefault="00021790"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72514D35">
            <wp:simplePos x="0" y="0"/>
            <wp:positionH relativeFrom="margin">
              <wp:posOffset>-123190</wp:posOffset>
            </wp:positionH>
            <wp:positionV relativeFrom="paragraph">
              <wp:posOffset>-327660</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D27730" w14:textId="517F9E89" w:rsidR="0050070D" w:rsidRDefault="00021790" w:rsidP="00760D58">
      <w:pPr>
        <w:spacing w:after="0"/>
        <w:rPr>
          <w:b/>
          <w:color w:val="C00000"/>
          <w:sz w:val="28"/>
          <w:szCs w:val="28"/>
        </w:rPr>
      </w:pPr>
      <w:r>
        <w:rPr>
          <w:bCs/>
          <w:color w:val="C00000"/>
          <w:szCs w:val="28"/>
        </w:rPr>
        <w:tab/>
      </w:r>
      <w:r>
        <w:rPr>
          <w:bCs/>
          <w:color w:val="C00000"/>
          <w:szCs w:val="28"/>
        </w:rPr>
        <w:tab/>
      </w:r>
      <w:r>
        <w:rPr>
          <w:bCs/>
          <w:color w:val="C00000"/>
          <w:szCs w:val="28"/>
        </w:rPr>
        <w:tab/>
      </w:r>
      <w:r w:rsidR="00760D58" w:rsidRPr="00760D58">
        <w:rPr>
          <w:b/>
          <w:color w:val="C00000"/>
          <w:sz w:val="28"/>
          <w:szCs w:val="28"/>
        </w:rPr>
        <w:t>TOOL</w:t>
      </w:r>
      <w:r w:rsidR="0050070D">
        <w:rPr>
          <w:b/>
          <w:color w:val="C00000"/>
          <w:sz w:val="28"/>
          <w:szCs w:val="28"/>
        </w:rPr>
        <w:t xml:space="preserve"> 7.1</w:t>
      </w:r>
      <w:r w:rsidR="00760D58" w:rsidRPr="00760D58">
        <w:rPr>
          <w:b/>
          <w:color w:val="C00000"/>
          <w:sz w:val="28"/>
          <w:szCs w:val="28"/>
        </w:rPr>
        <w:t xml:space="preserve">: </w:t>
      </w:r>
      <w:r w:rsidR="0050070D">
        <w:rPr>
          <w:b/>
          <w:color w:val="C00000"/>
          <w:sz w:val="28"/>
          <w:szCs w:val="28"/>
        </w:rPr>
        <w:t>READINESS CHECKLIST – TIME</w:t>
      </w:r>
      <w:r w:rsidR="0050070D">
        <w:rPr>
          <w:rFonts w:cstheme="minorHAnsi"/>
          <w:b/>
          <w:color w:val="C00000"/>
          <w:sz w:val="28"/>
          <w:szCs w:val="28"/>
        </w:rPr>
        <w:t>™</w:t>
      </w:r>
      <w:r w:rsidR="0050070D">
        <w:rPr>
          <w:b/>
          <w:color w:val="C00000"/>
          <w:sz w:val="28"/>
          <w:szCs w:val="28"/>
        </w:rPr>
        <w:t xml:space="preserve"> SAMPLE</w:t>
      </w:r>
    </w:p>
    <w:p w14:paraId="57893B3E" w14:textId="4E91E2D5" w:rsidR="00021790" w:rsidRPr="009D6BBA" w:rsidRDefault="00021790" w:rsidP="00074605">
      <w:pPr>
        <w:spacing w:after="0"/>
        <w:rPr>
          <w:i/>
          <w:iCs/>
        </w:rPr>
      </w:pPr>
      <w:r>
        <w:rPr>
          <w:b/>
          <w:bCs/>
          <w:color w:val="C00000"/>
          <w:sz w:val="28"/>
          <w:szCs w:val="28"/>
        </w:rPr>
        <w:tab/>
      </w:r>
      <w:r>
        <w:rPr>
          <w:b/>
          <w:bCs/>
          <w:color w:val="C00000"/>
          <w:sz w:val="28"/>
          <w:szCs w:val="28"/>
        </w:rPr>
        <w:tab/>
      </w:r>
      <w:r>
        <w:rPr>
          <w:b/>
          <w:bCs/>
          <w:color w:val="C00000"/>
          <w:sz w:val="28"/>
          <w:szCs w:val="28"/>
        </w:rPr>
        <w:tab/>
      </w:r>
    </w:p>
    <w:p w14:paraId="46B2A2A6" w14:textId="263A07DD" w:rsidR="00021790" w:rsidRDefault="00021790" w:rsidP="00021790"/>
    <w:p w14:paraId="1B4C5E7D" w14:textId="5BD19389" w:rsidR="00021790" w:rsidRDefault="00021790" w:rsidP="00021790"/>
    <w:p w14:paraId="1215DC78" w14:textId="77777777" w:rsidR="00021790" w:rsidRDefault="00021790" w:rsidP="00021790"/>
    <w:p w14:paraId="4E168E13" w14:textId="5EECF780" w:rsidR="00021790" w:rsidRDefault="00021790" w:rsidP="00021790">
      <w:pPr>
        <w:rPr>
          <w:b/>
          <w:bCs/>
        </w:rPr>
      </w:pPr>
    </w:p>
    <w:p w14:paraId="52554B96" w14:textId="726F90C0" w:rsidR="00021790" w:rsidRPr="00C906F7" w:rsidRDefault="00021790" w:rsidP="00021790">
      <w:pPr>
        <w:rPr>
          <w:i/>
          <w:iCs/>
        </w:rPr>
      </w:pPr>
      <w:r w:rsidRPr="003B7C3F">
        <w:rPr>
          <w:b/>
          <w:bCs/>
        </w:rPr>
        <w:t xml:space="preserve">Section in </w:t>
      </w:r>
      <w:r>
        <w:rPr>
          <w:b/>
          <w:bCs/>
        </w:rPr>
        <w:t xml:space="preserve">Planner: </w:t>
      </w:r>
      <w:r>
        <w:rPr>
          <w:b/>
          <w:bCs/>
        </w:rPr>
        <w:tab/>
      </w:r>
      <w:r>
        <w:rPr>
          <w:b/>
          <w:bCs/>
        </w:rPr>
        <w:tab/>
      </w:r>
      <w:r w:rsidRPr="004D631B">
        <w:rPr>
          <w:b/>
          <w:bCs/>
        </w:rPr>
        <w:t>P</w:t>
      </w:r>
      <w:r w:rsidR="002675A9">
        <w:rPr>
          <w:b/>
          <w:bCs/>
        </w:rPr>
        <w:t>hase</w:t>
      </w:r>
      <w:r w:rsidRPr="004D631B">
        <w:rPr>
          <w:b/>
          <w:bCs/>
        </w:rPr>
        <w:t xml:space="preserve"> </w:t>
      </w:r>
      <w:r w:rsidR="00C41EC0">
        <w:rPr>
          <w:b/>
          <w:bCs/>
        </w:rPr>
        <w:t>3</w:t>
      </w:r>
      <w:r w:rsidRPr="004D631B">
        <w:rPr>
          <w:b/>
          <w:bCs/>
        </w:rPr>
        <w:t xml:space="preserve">, Step </w:t>
      </w:r>
      <w:r w:rsidR="00C41EC0">
        <w:rPr>
          <w:b/>
          <w:bCs/>
        </w:rPr>
        <w:t>7 (7.1)</w:t>
      </w:r>
    </w:p>
    <w:p w14:paraId="2D41ADC8" w14:textId="2DAE243B" w:rsidR="00021790" w:rsidRDefault="00021790" w:rsidP="00021790">
      <w:pPr>
        <w:rPr>
          <w:b/>
          <w:bCs/>
        </w:rPr>
      </w:pPr>
    </w:p>
    <w:p w14:paraId="4BB4A7E6" w14:textId="61422955" w:rsidR="00021790" w:rsidRDefault="00021790" w:rsidP="00021790">
      <w:pPr>
        <w:rPr>
          <w:b/>
          <w:bCs/>
        </w:rPr>
      </w:pPr>
      <w:r w:rsidRPr="003B7C3F">
        <w:rPr>
          <w:b/>
          <w:bCs/>
        </w:rPr>
        <w:t>Why is this important</w:t>
      </w:r>
      <w:r>
        <w:rPr>
          <w:b/>
          <w:bCs/>
        </w:rPr>
        <w:t>?</w:t>
      </w:r>
    </w:p>
    <w:p w14:paraId="328DC281" w14:textId="50C7354E" w:rsidR="00E25A39" w:rsidRPr="00E25A39" w:rsidRDefault="00E25A39" w:rsidP="00E25A39">
      <w:pPr>
        <w:spacing w:after="0" w:line="240" w:lineRule="auto"/>
        <w:rPr>
          <w:color w:val="000000" w:themeColor="text1"/>
          <w:lang w:val="en-US"/>
        </w:rPr>
      </w:pPr>
      <w:r w:rsidRPr="00E25A39">
        <w:rPr>
          <w:color w:val="000000" w:themeColor="text1"/>
          <w:lang w:val="en-US"/>
        </w:rPr>
        <w:t xml:space="preserve">After months of preparation, your planning team will be eager to announce a program launch date. By this stage you will have established a firm basis of support amongst all invested parties, formed critical relationships and referral patterns with relevant health partners, set in motion your promotion and recruitment strategy, prepared the necessary facilities and equipment, conducted instructor, staff or volunteer training, and established plans to evaluate program and participant outcomes. </w:t>
      </w:r>
      <w:r>
        <w:rPr>
          <w:color w:val="000000" w:themeColor="text1"/>
          <w:lang w:val="en-US"/>
        </w:rPr>
        <w:t xml:space="preserve"> Using a checklist will help you confirm you’ve addressed the critical components of your plan. </w:t>
      </w:r>
    </w:p>
    <w:p w14:paraId="42388276" w14:textId="77777777" w:rsidR="00E25A39" w:rsidRDefault="00E25A39" w:rsidP="00021790">
      <w:pPr>
        <w:rPr>
          <w:b/>
          <w:bCs/>
        </w:rPr>
      </w:pPr>
    </w:p>
    <w:p w14:paraId="6AD91BD6" w14:textId="78DCD5C7" w:rsidR="00021790" w:rsidRDefault="00021790" w:rsidP="00021790">
      <w:pPr>
        <w:rPr>
          <w:b/>
          <w:bCs/>
        </w:rPr>
      </w:pPr>
      <w:r w:rsidRPr="003B7C3F">
        <w:rPr>
          <w:b/>
          <w:bCs/>
        </w:rPr>
        <w:t>How to use this tool</w:t>
      </w:r>
      <w:r>
        <w:rPr>
          <w:b/>
          <w:bCs/>
        </w:rPr>
        <w:t>:</w:t>
      </w:r>
    </w:p>
    <w:p w14:paraId="4B0218D2" w14:textId="51A9B8CD" w:rsidR="00E25A39" w:rsidRPr="00E25A39" w:rsidRDefault="00E25A39" w:rsidP="00021790">
      <w:r w:rsidRPr="00E25A39">
        <w:t xml:space="preserve">This </w:t>
      </w:r>
      <w:r>
        <w:t xml:space="preserve">‘Readiness Checklist’ </w:t>
      </w:r>
      <w:r w:rsidRPr="00E25A39">
        <w:t>sample from TIME</w:t>
      </w:r>
      <w:r>
        <w:rPr>
          <w:vertAlign w:val="superscript"/>
        </w:rPr>
        <w:t>TM*</w:t>
      </w:r>
      <w:r w:rsidRPr="00E25A39">
        <w:t xml:space="preserve"> outlines key elements </w:t>
      </w:r>
      <w:r>
        <w:t>specific to the launch and delivery of the TIME</w:t>
      </w:r>
      <w:r w:rsidR="002675A9">
        <w:rPr>
          <w:vertAlign w:val="superscript"/>
        </w:rPr>
        <w:t>TM</w:t>
      </w:r>
      <w:r>
        <w:t xml:space="preserve"> exercise program.</w:t>
      </w:r>
      <w:r w:rsidRPr="00E25A39">
        <w:t xml:space="preserve"> You may use it as an example </w:t>
      </w:r>
      <w:r>
        <w:t>and/or</w:t>
      </w:r>
      <w:r w:rsidRPr="00E25A39">
        <w:t xml:space="preserve"> </w:t>
      </w:r>
      <w:r>
        <w:t>develop your own checklist, tailored to</w:t>
      </w:r>
      <w:r w:rsidRPr="00E25A39">
        <w:t xml:space="preserve"> reflect your local context and program decisions.</w:t>
      </w:r>
    </w:p>
    <w:p w14:paraId="10776E17" w14:textId="77777777" w:rsidR="00E25A39" w:rsidRDefault="00E25A39" w:rsidP="00021790">
      <w:pPr>
        <w:rPr>
          <w:b/>
          <w:bCs/>
        </w:rPr>
      </w:pPr>
    </w:p>
    <w:p w14:paraId="790EE89D" w14:textId="45E8D670" w:rsidR="00021790" w:rsidRDefault="000524D0" w:rsidP="00021790">
      <w:pPr>
        <w:rPr>
          <w:b/>
          <w:bCs/>
        </w:rPr>
      </w:pPr>
      <w:r>
        <w:rPr>
          <w:b/>
          <w:bCs/>
        </w:rPr>
        <w:t>U</w:t>
      </w:r>
      <w:r w:rsidR="00021790" w:rsidRPr="003B7C3F">
        <w:rPr>
          <w:b/>
          <w:bCs/>
        </w:rPr>
        <w:t>ser Comments</w:t>
      </w:r>
      <w:r w:rsidR="00021790">
        <w:rPr>
          <w:b/>
          <w:bCs/>
        </w:rPr>
        <w:t>:</w:t>
      </w:r>
    </w:p>
    <w:p w14:paraId="549EDA6E" w14:textId="66C80942" w:rsidR="0063581A" w:rsidRPr="00A66A4A" w:rsidRDefault="0063581A" w:rsidP="0063581A">
      <w:pPr>
        <w:rPr>
          <w:bCs/>
          <w:iCs/>
          <w:lang w:val="en-US"/>
        </w:rPr>
      </w:pPr>
      <w:r w:rsidRPr="0063581A">
        <w:rPr>
          <w:bCs/>
          <w:i/>
        </w:rPr>
        <w:t xml:space="preserve">“Our municipal partners completed this checklist. If we were to do it again, I would </w:t>
      </w:r>
      <w:r w:rsidR="00A66A4A" w:rsidRPr="0063581A">
        <w:rPr>
          <w:bCs/>
          <w:i/>
          <w:lang w:val="en-US"/>
        </w:rPr>
        <w:t>consider</w:t>
      </w:r>
      <w:r w:rsidRPr="0063581A">
        <w:rPr>
          <w:bCs/>
          <w:i/>
          <w:lang w:val="en-US"/>
        </w:rPr>
        <w:t xml:space="preserve"> having one of the physios and the </w:t>
      </w:r>
      <w:proofErr w:type="gramStart"/>
      <w:r w:rsidRPr="0063581A">
        <w:rPr>
          <w:bCs/>
          <w:i/>
          <w:lang w:val="en-US"/>
        </w:rPr>
        <w:t>City</w:t>
      </w:r>
      <w:proofErr w:type="gramEnd"/>
      <w:r w:rsidRPr="0063581A">
        <w:rPr>
          <w:bCs/>
          <w:i/>
          <w:lang w:val="en-US"/>
        </w:rPr>
        <w:t xml:space="preserve"> staff do this checklist together and actually go in the building and go through it instead of just doing it by memory</w:t>
      </w:r>
      <w:r w:rsidRPr="00A66A4A">
        <w:rPr>
          <w:bCs/>
          <w:iCs/>
          <w:lang w:val="en-US"/>
        </w:rPr>
        <w:t>.” (Physiotherapist)</w:t>
      </w:r>
    </w:p>
    <w:p w14:paraId="054BFB48" w14:textId="77777777" w:rsidR="0063581A" w:rsidRPr="0063581A" w:rsidRDefault="0063581A" w:rsidP="0063581A">
      <w:pPr>
        <w:rPr>
          <w:b/>
          <w:bCs/>
          <w:lang w:val="en-US"/>
        </w:rPr>
      </w:pPr>
    </w:p>
    <w:p w14:paraId="2305ECCD" w14:textId="487760CF" w:rsidR="00074605" w:rsidRDefault="00074605" w:rsidP="00487404">
      <w:pPr>
        <w:rPr>
          <w:i/>
          <w:iCs/>
          <w:color w:val="FF0000"/>
        </w:rPr>
      </w:pPr>
      <w:bookmarkStart w:id="0" w:name="_Toc66573357"/>
    </w:p>
    <w:p w14:paraId="3167F395" w14:textId="77777777" w:rsidR="00E25A39" w:rsidRDefault="00E25A39" w:rsidP="00E25A39">
      <w:pPr>
        <w:widowControl w:val="0"/>
        <w:autoSpaceDE w:val="0"/>
        <w:autoSpaceDN w:val="0"/>
        <w:adjustRightInd w:val="0"/>
        <w:spacing w:after="0" w:line="240" w:lineRule="auto"/>
        <w:ind w:left="640" w:hanging="640"/>
        <w:rPr>
          <w:rFonts w:ascii="Arial Narrow" w:hAnsi="Arial Narrow" w:cs="Calibri"/>
          <w:noProof/>
          <w:sz w:val="20"/>
          <w:szCs w:val="20"/>
        </w:rPr>
      </w:pPr>
      <w:r w:rsidRPr="00E25A39">
        <w:rPr>
          <w:rFonts w:ascii="Arial Narrow" w:hAnsi="Arial Narrow" w:cs="Calibri"/>
          <w:noProof/>
          <w:sz w:val="20"/>
          <w:szCs w:val="20"/>
        </w:rPr>
        <w:t>* University Health Network. Together in Movement and Exercise (time</w:t>
      </w:r>
      <w:r w:rsidRPr="00E25A39">
        <w:rPr>
          <w:rFonts w:ascii="Arial Narrow" w:hAnsi="Arial Narrow" w:cs="Calibri"/>
          <w:noProof/>
          <w:sz w:val="20"/>
          <w:szCs w:val="20"/>
          <w:vertAlign w:val="superscript"/>
        </w:rPr>
        <w:t>TM</w:t>
      </w:r>
      <w:r w:rsidRPr="00E25A39">
        <w:rPr>
          <w:rFonts w:ascii="Arial Narrow" w:hAnsi="Arial Narrow" w:cs="Calibri"/>
          <w:noProof/>
          <w:sz w:val="20"/>
          <w:szCs w:val="20"/>
        </w:rPr>
        <w:t xml:space="preserve">) program. 2020 [cited 2020 Apr 10]. </w:t>
      </w:r>
    </w:p>
    <w:p w14:paraId="0E2D30A5" w14:textId="4E934CB8" w:rsidR="00E25A39" w:rsidRPr="00E25A39" w:rsidRDefault="00E25A39" w:rsidP="00E25A39">
      <w:pPr>
        <w:widowControl w:val="0"/>
        <w:autoSpaceDE w:val="0"/>
        <w:autoSpaceDN w:val="0"/>
        <w:adjustRightInd w:val="0"/>
        <w:spacing w:after="0" w:line="240" w:lineRule="auto"/>
        <w:ind w:left="640" w:hanging="640"/>
        <w:rPr>
          <w:rFonts w:ascii="Arial Narrow" w:hAnsi="Arial Narrow" w:cs="Calibri"/>
          <w:noProof/>
          <w:sz w:val="20"/>
          <w:szCs w:val="20"/>
        </w:rPr>
      </w:pPr>
      <w:r>
        <w:rPr>
          <w:rFonts w:ascii="Arial Narrow" w:hAnsi="Arial Narrow" w:cs="Calibri"/>
          <w:noProof/>
          <w:sz w:val="20"/>
          <w:szCs w:val="20"/>
        </w:rPr>
        <w:t xml:space="preserve">  </w:t>
      </w:r>
      <w:r w:rsidRPr="00E25A39">
        <w:rPr>
          <w:rFonts w:ascii="Arial Narrow" w:hAnsi="Arial Narrow" w:cs="Calibri"/>
          <w:noProof/>
          <w:sz w:val="20"/>
          <w:szCs w:val="20"/>
        </w:rPr>
        <w:t>Available from: https://www.uhn.ca/TorontoRehab/Clinics/TIME</w:t>
      </w:r>
    </w:p>
    <w:p w14:paraId="26C9C735" w14:textId="0A19ECE7" w:rsidR="00074605" w:rsidRPr="00E25A39" w:rsidRDefault="00074605" w:rsidP="00E25A39">
      <w:pPr>
        <w:rPr>
          <w:rFonts w:ascii="Arial Narrow" w:hAnsi="Arial Narrow"/>
          <w:i/>
          <w:iCs/>
          <w:color w:val="FF0000"/>
          <w:sz w:val="20"/>
          <w:szCs w:val="20"/>
        </w:rPr>
      </w:pPr>
    </w:p>
    <w:p w14:paraId="00C6A110" w14:textId="77777777" w:rsidR="00074605" w:rsidRDefault="00074605" w:rsidP="00487404">
      <w:pPr>
        <w:rPr>
          <w:i/>
          <w:iCs/>
          <w:color w:val="FF0000"/>
        </w:rPr>
        <w:sectPr w:rsidR="00074605" w:rsidSect="00E25A39">
          <w:headerReference w:type="even" r:id="rId8"/>
          <w:headerReference w:type="default" r:id="rId9"/>
          <w:headerReference w:type="first" r:id="rId10"/>
          <w:pgSz w:w="12240" w:h="15840" w:code="1"/>
          <w:pgMar w:top="1440" w:right="1440" w:bottom="1440" w:left="1440" w:header="708" w:footer="708" w:gutter="0"/>
          <w:cols w:space="708"/>
          <w:docGrid w:linePitch="360"/>
        </w:sectPr>
      </w:pPr>
    </w:p>
    <w:p w14:paraId="1E4BA3F1" w14:textId="77777777" w:rsidR="0050070D" w:rsidRPr="0050070D" w:rsidRDefault="0050070D" w:rsidP="00074605">
      <w:pPr>
        <w:spacing w:after="0" w:line="240" w:lineRule="auto"/>
        <w:rPr>
          <w:rFonts w:ascii="Arial Narrow" w:hAnsi="Arial Narrow" w:cstheme="minorHAnsi"/>
        </w:rPr>
      </w:pPr>
      <w:bookmarkStart w:id="1" w:name="_Toc66573360"/>
      <w:bookmarkStart w:id="2" w:name="_Ref7805169"/>
      <w:bookmarkStart w:id="3" w:name="_Ref7805647"/>
      <w:bookmarkStart w:id="4" w:name="_Toc62758745"/>
      <w:bookmarkStart w:id="5" w:name="_Ref2005521"/>
      <w:bookmarkStart w:id="6" w:name="_Toc7775923"/>
      <w:bookmarkStart w:id="7" w:name="_Toc66573359"/>
      <w:r w:rsidRPr="0050070D">
        <w:rPr>
          <w:b/>
          <w:sz w:val="28"/>
          <w:szCs w:val="28"/>
        </w:rPr>
        <w:lastRenderedPageBreak/>
        <w:t>READINESS CHECKLIST – TIME</w:t>
      </w:r>
      <w:r w:rsidRPr="0050070D">
        <w:rPr>
          <w:rFonts w:cstheme="minorHAnsi"/>
          <w:b/>
          <w:sz w:val="28"/>
          <w:szCs w:val="28"/>
        </w:rPr>
        <w:t>™</w:t>
      </w:r>
      <w:r w:rsidRPr="0050070D">
        <w:rPr>
          <w:b/>
          <w:sz w:val="28"/>
          <w:szCs w:val="28"/>
        </w:rPr>
        <w:t xml:space="preserve"> SAMPLE</w:t>
      </w:r>
      <w:r w:rsidRPr="0050070D">
        <w:rPr>
          <w:rFonts w:ascii="Arial Narrow" w:hAnsi="Arial Narrow" w:cstheme="minorHAnsi"/>
        </w:rPr>
        <w:t xml:space="preserve"> </w:t>
      </w:r>
    </w:p>
    <w:p w14:paraId="5F05ADAE" w14:textId="112046DF" w:rsidR="00074605" w:rsidRPr="001E701E" w:rsidRDefault="00074605" w:rsidP="00074605">
      <w:pPr>
        <w:spacing w:after="0" w:line="240" w:lineRule="auto"/>
        <w:rPr>
          <w:rFonts w:ascii="Arial Narrow" w:hAnsi="Arial Narrow" w:cstheme="minorHAnsi"/>
        </w:rPr>
      </w:pPr>
      <w:r w:rsidRPr="001E701E">
        <w:rPr>
          <w:rFonts w:ascii="Arial Narrow" w:hAnsi="Arial Narrow" w:cstheme="minorHAnsi"/>
        </w:rPr>
        <w:t xml:space="preserve">The following lists the equipment and resources to help recreation centres get ready for running TIME™. TIME™ is a licensed program suitable for people with balance and mobility challenges related to any underlying condition.  It is a group exercise class for 12 participants, although this is modifiable depending on space and resources.  The exercise program is a 3-station circuit, with 4 participants at each station, and a unison seated warm-up and cool-down.  </w:t>
      </w:r>
    </w:p>
    <w:p w14:paraId="77E4C3F3" w14:textId="77777777" w:rsidR="00074605" w:rsidRPr="001E701E" w:rsidRDefault="00074605" w:rsidP="00074605">
      <w:pPr>
        <w:spacing w:after="0" w:line="240" w:lineRule="auto"/>
        <w:rPr>
          <w:rFonts w:ascii="Arial Narrow" w:hAnsi="Arial Narrow" w:cstheme="minorHAnsi"/>
        </w:rPr>
      </w:pPr>
    </w:p>
    <w:p w14:paraId="1E3E3605" w14:textId="77777777" w:rsidR="00074605" w:rsidRPr="001E701E" w:rsidRDefault="00074605" w:rsidP="00074605">
      <w:pPr>
        <w:spacing w:line="240" w:lineRule="auto"/>
        <w:rPr>
          <w:rFonts w:ascii="Arial Narrow" w:hAnsi="Arial Narrow" w:cstheme="minorHAnsi"/>
        </w:rPr>
      </w:pPr>
      <w:r w:rsidRPr="001E701E">
        <w:rPr>
          <w:rFonts w:ascii="Arial Narrow" w:hAnsi="Arial Narrow" w:cstheme="minorHAnsi"/>
        </w:rPr>
        <w:t xml:space="preserve">The foundation of the TIME™ program is local relationships between recreation and healthcare professionals to implement and sustain a successful program.  They share their expertise, problem-solving and working together to optimize the results for class participants.  The healthcare partners are usually physiotherapists or kinesiologists from nearby healthcare organizations.  Contact between the partners is maintained by phone or email and visits to the program, frequently in the initial stages but gradually reducing as the fitness instructor confidence increases in running the class.  This partnership with local healthcare organizations is also helpful in promoting </w:t>
      </w:r>
      <w:r w:rsidRPr="001E701E">
        <w:rPr>
          <w:rFonts w:ascii="Arial Narrow" w:hAnsi="Arial Narrow" w:cstheme="minorHAnsi"/>
          <w:color w:val="000000"/>
        </w:rPr>
        <w:t xml:space="preserve">participant referrals. </w:t>
      </w:r>
    </w:p>
    <w:tbl>
      <w:tblPr>
        <w:tblStyle w:val="TableGrid"/>
        <w:tblW w:w="13603" w:type="dxa"/>
        <w:tblLayout w:type="fixed"/>
        <w:tblLook w:val="04A0" w:firstRow="1" w:lastRow="0" w:firstColumn="1" w:lastColumn="0" w:noHBand="0" w:noVBand="1"/>
      </w:tblPr>
      <w:tblGrid>
        <w:gridCol w:w="8500"/>
        <w:gridCol w:w="1701"/>
        <w:gridCol w:w="3402"/>
      </w:tblGrid>
      <w:tr w:rsidR="00074605" w:rsidRPr="00331CC4" w14:paraId="62D82A10" w14:textId="77777777" w:rsidTr="00453916">
        <w:tc>
          <w:tcPr>
            <w:tcW w:w="8500" w:type="dxa"/>
          </w:tcPr>
          <w:p w14:paraId="53AB114B" w14:textId="77777777" w:rsidR="00074605" w:rsidRPr="00D77C90" w:rsidRDefault="00074605" w:rsidP="00453916">
            <w:pPr>
              <w:rPr>
                <w:rFonts w:cstheme="minorHAnsi"/>
                <w:b/>
                <w:sz w:val="22"/>
                <w:szCs w:val="22"/>
              </w:rPr>
            </w:pPr>
            <w:r w:rsidRPr="00D77C90">
              <w:rPr>
                <w:rFonts w:cstheme="minorHAnsi"/>
                <w:b/>
                <w:sz w:val="22"/>
                <w:szCs w:val="22"/>
              </w:rPr>
              <w:t>Item</w:t>
            </w:r>
          </w:p>
        </w:tc>
        <w:tc>
          <w:tcPr>
            <w:tcW w:w="1701" w:type="dxa"/>
          </w:tcPr>
          <w:p w14:paraId="64C33BEA" w14:textId="77777777" w:rsidR="00074605" w:rsidRPr="00D77C90" w:rsidRDefault="00074605" w:rsidP="00453916">
            <w:pPr>
              <w:jc w:val="center"/>
              <w:rPr>
                <w:rFonts w:cstheme="minorHAnsi"/>
                <w:b/>
                <w:sz w:val="22"/>
                <w:szCs w:val="22"/>
              </w:rPr>
            </w:pPr>
            <w:r w:rsidRPr="00D77C90">
              <w:rPr>
                <w:rFonts w:cstheme="minorHAnsi"/>
                <w:b/>
                <w:sz w:val="22"/>
                <w:szCs w:val="22"/>
              </w:rPr>
              <w:t>Status</w:t>
            </w:r>
          </w:p>
        </w:tc>
        <w:tc>
          <w:tcPr>
            <w:tcW w:w="3402" w:type="dxa"/>
          </w:tcPr>
          <w:p w14:paraId="30DE7FC3" w14:textId="77777777" w:rsidR="00074605" w:rsidRPr="00D77C90" w:rsidRDefault="00074605" w:rsidP="00453916">
            <w:pPr>
              <w:jc w:val="center"/>
              <w:rPr>
                <w:rFonts w:cstheme="minorHAnsi"/>
                <w:b/>
                <w:sz w:val="22"/>
                <w:szCs w:val="22"/>
              </w:rPr>
            </w:pPr>
            <w:r w:rsidRPr="00D77C90">
              <w:rPr>
                <w:rFonts w:cstheme="minorHAnsi"/>
                <w:b/>
                <w:sz w:val="22"/>
                <w:szCs w:val="22"/>
              </w:rPr>
              <w:t>Comments</w:t>
            </w:r>
          </w:p>
        </w:tc>
      </w:tr>
      <w:tr w:rsidR="00074605" w:rsidRPr="00331CC4" w14:paraId="3F680B70" w14:textId="77777777" w:rsidTr="00453916">
        <w:tc>
          <w:tcPr>
            <w:tcW w:w="13603" w:type="dxa"/>
            <w:gridSpan w:val="3"/>
            <w:shd w:val="clear" w:color="auto" w:fill="E7E6E6" w:themeFill="background2"/>
          </w:tcPr>
          <w:p w14:paraId="19D299EE" w14:textId="77777777" w:rsidR="00074605" w:rsidRPr="00D77C90" w:rsidRDefault="00074605" w:rsidP="00453916">
            <w:pPr>
              <w:rPr>
                <w:rFonts w:cstheme="minorHAnsi"/>
                <w:sz w:val="22"/>
                <w:szCs w:val="22"/>
              </w:rPr>
            </w:pPr>
            <w:r w:rsidRPr="00D77C90">
              <w:rPr>
                <w:rFonts w:cstheme="minorHAnsi"/>
                <w:b/>
                <w:sz w:val="22"/>
                <w:szCs w:val="22"/>
              </w:rPr>
              <w:t>License</w:t>
            </w:r>
          </w:p>
        </w:tc>
      </w:tr>
      <w:tr w:rsidR="00074605" w:rsidRPr="00331CC4" w14:paraId="04634E4D" w14:textId="77777777" w:rsidTr="00453916">
        <w:tc>
          <w:tcPr>
            <w:tcW w:w="8500" w:type="dxa"/>
          </w:tcPr>
          <w:p w14:paraId="158BA893" w14:textId="77777777" w:rsidR="00074605" w:rsidRPr="00D77C90" w:rsidRDefault="00074605" w:rsidP="00453916">
            <w:pPr>
              <w:rPr>
                <w:rFonts w:cstheme="minorHAnsi"/>
                <w:b/>
                <w:sz w:val="22"/>
                <w:szCs w:val="22"/>
              </w:rPr>
            </w:pPr>
            <w:r w:rsidRPr="00D77C90">
              <w:rPr>
                <w:rFonts w:cstheme="minorHAnsi"/>
                <w:sz w:val="22"/>
                <w:szCs w:val="22"/>
              </w:rPr>
              <w:t>TIME</w:t>
            </w:r>
            <w:r w:rsidRPr="00D77C90">
              <w:rPr>
                <w:rFonts w:cstheme="minorHAnsi"/>
                <w:sz w:val="22"/>
                <w:szCs w:val="22"/>
                <w:vertAlign w:val="superscript"/>
              </w:rPr>
              <w:t>TM</w:t>
            </w:r>
            <w:r w:rsidRPr="00D77C90">
              <w:rPr>
                <w:rFonts w:cstheme="minorHAnsi"/>
                <w:sz w:val="22"/>
                <w:szCs w:val="22"/>
              </w:rPr>
              <w:t xml:space="preserve"> Trademark License Agreement has been signed and submitted. </w:t>
            </w:r>
          </w:p>
        </w:tc>
        <w:tc>
          <w:tcPr>
            <w:tcW w:w="1701" w:type="dxa"/>
            <w:vAlign w:val="center"/>
          </w:tcPr>
          <w:p w14:paraId="29CEBD8F" w14:textId="77777777" w:rsidR="00074605" w:rsidRPr="00D77C90" w:rsidRDefault="00074605" w:rsidP="00453916">
            <w:pPr>
              <w:rPr>
                <w:rFonts w:cstheme="minorHAnsi"/>
                <w:b/>
                <w:sz w:val="22"/>
                <w:szCs w:val="22"/>
              </w:rPr>
            </w:pPr>
            <w:r>
              <w:rPr>
                <w:rFonts w:cstheme="minorHAnsi"/>
                <w:sz w:val="22"/>
                <w:szCs w:val="22"/>
              </w:rPr>
              <w:t xml:space="preserve"> </w:t>
            </w:r>
            <w:r w:rsidRPr="00D77C90">
              <w:rPr>
                <w:rFonts w:cstheme="minorHAnsi"/>
                <w:sz w:val="22"/>
                <w:szCs w:val="22"/>
              </w:rPr>
              <w:t xml:space="preserve">  </w:t>
            </w: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7B4AEC97" w14:textId="77777777" w:rsidR="00074605" w:rsidRPr="00D77C90" w:rsidRDefault="00074605" w:rsidP="00453916">
            <w:pPr>
              <w:jc w:val="center"/>
              <w:rPr>
                <w:rFonts w:cstheme="minorHAnsi"/>
                <w:sz w:val="22"/>
                <w:szCs w:val="22"/>
              </w:rPr>
            </w:pPr>
          </w:p>
        </w:tc>
      </w:tr>
      <w:tr w:rsidR="00074605" w:rsidRPr="00331CC4" w14:paraId="2E1CF567" w14:textId="77777777" w:rsidTr="00453916">
        <w:tc>
          <w:tcPr>
            <w:tcW w:w="8500" w:type="dxa"/>
          </w:tcPr>
          <w:p w14:paraId="70BF93BF" w14:textId="77777777" w:rsidR="00074605" w:rsidRPr="00D77C90" w:rsidRDefault="00074605" w:rsidP="00453916">
            <w:pPr>
              <w:rPr>
                <w:rFonts w:cstheme="minorHAnsi"/>
                <w:b/>
                <w:sz w:val="22"/>
                <w:szCs w:val="22"/>
              </w:rPr>
            </w:pPr>
            <w:r w:rsidRPr="00D77C90">
              <w:rPr>
                <w:rFonts w:cstheme="minorHAnsi"/>
                <w:sz w:val="22"/>
                <w:szCs w:val="22"/>
              </w:rPr>
              <w:t>TIME</w:t>
            </w:r>
            <w:r w:rsidRPr="00D77C90">
              <w:rPr>
                <w:rFonts w:cstheme="minorHAnsi"/>
                <w:sz w:val="22"/>
                <w:szCs w:val="22"/>
                <w:vertAlign w:val="superscript"/>
              </w:rPr>
              <w:t>TM</w:t>
            </w:r>
            <w:r w:rsidRPr="00D77C90">
              <w:rPr>
                <w:rFonts w:cstheme="minorHAnsi"/>
                <w:sz w:val="22"/>
                <w:szCs w:val="22"/>
              </w:rPr>
              <w:t xml:space="preserve"> Toolkit received after approval of license. </w:t>
            </w:r>
          </w:p>
        </w:tc>
        <w:tc>
          <w:tcPr>
            <w:tcW w:w="1701" w:type="dxa"/>
            <w:vAlign w:val="center"/>
          </w:tcPr>
          <w:p w14:paraId="0093F3F0" w14:textId="77777777" w:rsidR="00074605" w:rsidRPr="00D77C90" w:rsidRDefault="00074605" w:rsidP="00453916">
            <w:pPr>
              <w:rPr>
                <w:rFonts w:cstheme="minorHAnsi"/>
                <w:b/>
                <w:sz w:val="22"/>
                <w:szCs w:val="22"/>
              </w:rPr>
            </w:pPr>
            <w:r w:rsidRPr="00D77C90">
              <w:rPr>
                <w:rFonts w:cstheme="minorHAnsi"/>
                <w:sz w:val="22"/>
                <w:szCs w:val="22"/>
              </w:rPr>
              <w:t xml:space="preserve"> </w:t>
            </w:r>
            <w:r>
              <w:rPr>
                <w:rFonts w:cstheme="minorHAnsi"/>
                <w:sz w:val="22"/>
                <w:szCs w:val="22"/>
              </w:rPr>
              <w:t xml:space="preserve"> </w:t>
            </w:r>
            <w:r w:rsidRPr="00D77C90">
              <w:rPr>
                <w:rFonts w:cstheme="minorHAnsi"/>
                <w:sz w:val="22"/>
                <w:szCs w:val="22"/>
              </w:rPr>
              <w:t xml:space="preserve"> </w:t>
            </w: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4701E0E1" w14:textId="77777777" w:rsidR="00074605" w:rsidRPr="00D77C90" w:rsidRDefault="00074605" w:rsidP="00453916">
            <w:pPr>
              <w:jc w:val="center"/>
              <w:rPr>
                <w:rFonts w:cstheme="minorHAnsi"/>
                <w:sz w:val="22"/>
                <w:szCs w:val="22"/>
              </w:rPr>
            </w:pPr>
          </w:p>
        </w:tc>
      </w:tr>
      <w:tr w:rsidR="00074605" w:rsidRPr="00331CC4" w14:paraId="041362B8" w14:textId="77777777" w:rsidTr="00453916">
        <w:tc>
          <w:tcPr>
            <w:tcW w:w="13603" w:type="dxa"/>
            <w:gridSpan w:val="3"/>
            <w:shd w:val="clear" w:color="auto" w:fill="E7E6E6" w:themeFill="background2"/>
            <w:vAlign w:val="center"/>
          </w:tcPr>
          <w:p w14:paraId="27FF314F" w14:textId="77777777" w:rsidR="00074605" w:rsidRPr="00D77C90" w:rsidRDefault="00074605" w:rsidP="00453916">
            <w:pPr>
              <w:rPr>
                <w:rFonts w:cstheme="minorHAnsi"/>
                <w:sz w:val="22"/>
                <w:szCs w:val="22"/>
              </w:rPr>
            </w:pPr>
            <w:r w:rsidRPr="00D77C90">
              <w:rPr>
                <w:rFonts w:cstheme="minorHAnsi"/>
                <w:b/>
                <w:sz w:val="22"/>
                <w:szCs w:val="22"/>
              </w:rPr>
              <w:t>Site Features</w:t>
            </w:r>
          </w:p>
        </w:tc>
      </w:tr>
      <w:tr w:rsidR="00074605" w:rsidRPr="00331CC4" w14:paraId="6D160421" w14:textId="77777777" w:rsidTr="00453916">
        <w:tc>
          <w:tcPr>
            <w:tcW w:w="8500" w:type="dxa"/>
          </w:tcPr>
          <w:p w14:paraId="76BED71A" w14:textId="77777777" w:rsidR="00074605" w:rsidRPr="00D77C90" w:rsidRDefault="00074605" w:rsidP="00453916">
            <w:pPr>
              <w:rPr>
                <w:rFonts w:cstheme="minorHAnsi"/>
                <w:sz w:val="22"/>
                <w:szCs w:val="22"/>
              </w:rPr>
            </w:pPr>
            <w:r w:rsidRPr="00D77C90">
              <w:rPr>
                <w:rFonts w:cstheme="minorHAnsi"/>
                <w:sz w:val="22"/>
                <w:szCs w:val="22"/>
              </w:rPr>
              <w:t xml:space="preserve">The recreation </w:t>
            </w:r>
            <w:proofErr w:type="spellStart"/>
            <w:r w:rsidRPr="00D77C90">
              <w:rPr>
                <w:rFonts w:cstheme="minorHAnsi"/>
                <w:sz w:val="22"/>
                <w:szCs w:val="22"/>
              </w:rPr>
              <w:t>centre</w:t>
            </w:r>
            <w:proofErr w:type="spellEnd"/>
            <w:r w:rsidRPr="00D77C90">
              <w:rPr>
                <w:rFonts w:cstheme="minorHAnsi"/>
                <w:sz w:val="22"/>
                <w:szCs w:val="22"/>
              </w:rPr>
              <w:t xml:space="preserve"> is wheelchair accessible (building entrance and inside)</w:t>
            </w:r>
          </w:p>
        </w:tc>
        <w:tc>
          <w:tcPr>
            <w:tcW w:w="1701" w:type="dxa"/>
            <w:vAlign w:val="center"/>
          </w:tcPr>
          <w:p w14:paraId="124EEB5F" w14:textId="77777777" w:rsidR="00074605" w:rsidRPr="00D77C90" w:rsidRDefault="00074605" w:rsidP="00453916">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78A856C7" w14:textId="77777777" w:rsidR="00074605" w:rsidRPr="00D77C90" w:rsidRDefault="00074605" w:rsidP="00453916">
            <w:pPr>
              <w:jc w:val="center"/>
              <w:rPr>
                <w:rFonts w:cstheme="minorHAnsi"/>
                <w:sz w:val="22"/>
                <w:szCs w:val="22"/>
              </w:rPr>
            </w:pPr>
          </w:p>
        </w:tc>
      </w:tr>
      <w:tr w:rsidR="00074605" w:rsidRPr="00331CC4" w14:paraId="768F2554" w14:textId="77777777" w:rsidTr="00453916">
        <w:tc>
          <w:tcPr>
            <w:tcW w:w="8500" w:type="dxa"/>
          </w:tcPr>
          <w:p w14:paraId="00A95F4D" w14:textId="77777777" w:rsidR="00074605" w:rsidRPr="00D77C90" w:rsidRDefault="00074605" w:rsidP="00453916">
            <w:pPr>
              <w:rPr>
                <w:rFonts w:cstheme="minorHAnsi"/>
                <w:sz w:val="22"/>
                <w:szCs w:val="22"/>
              </w:rPr>
            </w:pPr>
            <w:r w:rsidRPr="00D77C90">
              <w:rPr>
                <w:rFonts w:cstheme="minorHAnsi"/>
                <w:sz w:val="22"/>
                <w:szCs w:val="22"/>
              </w:rPr>
              <w:t>Automated external defibrillator(s) available in the building in case of emergency</w:t>
            </w:r>
          </w:p>
        </w:tc>
        <w:tc>
          <w:tcPr>
            <w:tcW w:w="1701" w:type="dxa"/>
            <w:vAlign w:val="center"/>
          </w:tcPr>
          <w:p w14:paraId="7CB9C371" w14:textId="77777777" w:rsidR="00074605" w:rsidRPr="00D77C90" w:rsidRDefault="00074605" w:rsidP="00453916">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7D8BC846" w14:textId="77777777" w:rsidR="00074605" w:rsidRPr="00D77C90" w:rsidRDefault="00074605" w:rsidP="00453916">
            <w:pPr>
              <w:jc w:val="center"/>
              <w:rPr>
                <w:rFonts w:cstheme="minorHAnsi"/>
                <w:sz w:val="22"/>
                <w:szCs w:val="22"/>
              </w:rPr>
            </w:pPr>
          </w:p>
        </w:tc>
      </w:tr>
      <w:tr w:rsidR="00074605" w:rsidRPr="00331CC4" w14:paraId="0FA87272" w14:textId="77777777" w:rsidTr="00453916">
        <w:tc>
          <w:tcPr>
            <w:tcW w:w="8500" w:type="dxa"/>
          </w:tcPr>
          <w:p w14:paraId="6C980A1D" w14:textId="77777777" w:rsidR="00074605" w:rsidRPr="00D77C90" w:rsidRDefault="00074605" w:rsidP="00453916">
            <w:pPr>
              <w:rPr>
                <w:rFonts w:cstheme="minorHAnsi"/>
                <w:sz w:val="22"/>
                <w:szCs w:val="22"/>
              </w:rPr>
            </w:pPr>
            <w:r w:rsidRPr="00D77C90">
              <w:rPr>
                <w:rFonts w:cstheme="minorHAnsi"/>
                <w:sz w:val="22"/>
                <w:szCs w:val="22"/>
              </w:rPr>
              <w:t>A wheelchair-accessible washroom must be easily accessible to the participants of the program (ideally near the exercise room)</w:t>
            </w:r>
          </w:p>
        </w:tc>
        <w:tc>
          <w:tcPr>
            <w:tcW w:w="1701" w:type="dxa"/>
            <w:vAlign w:val="center"/>
          </w:tcPr>
          <w:p w14:paraId="1FC8EB74" w14:textId="77777777" w:rsidR="00074605" w:rsidRPr="00D77C90" w:rsidRDefault="00074605" w:rsidP="00453916">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79FD90C9" w14:textId="77777777" w:rsidR="00074605" w:rsidRPr="00D77C90" w:rsidRDefault="00074605" w:rsidP="00453916">
            <w:pPr>
              <w:jc w:val="center"/>
              <w:rPr>
                <w:rFonts w:cstheme="minorHAnsi"/>
                <w:sz w:val="22"/>
                <w:szCs w:val="22"/>
              </w:rPr>
            </w:pPr>
          </w:p>
        </w:tc>
      </w:tr>
      <w:tr w:rsidR="00074605" w:rsidRPr="00331CC4" w14:paraId="19917EAC" w14:textId="77777777" w:rsidTr="00453916">
        <w:tc>
          <w:tcPr>
            <w:tcW w:w="13603" w:type="dxa"/>
            <w:gridSpan w:val="3"/>
            <w:shd w:val="clear" w:color="auto" w:fill="E7E6E6" w:themeFill="background2"/>
            <w:vAlign w:val="center"/>
          </w:tcPr>
          <w:p w14:paraId="4C3B49F8" w14:textId="77777777" w:rsidR="00074605" w:rsidRPr="00D77C90" w:rsidRDefault="00074605" w:rsidP="00453916">
            <w:pPr>
              <w:rPr>
                <w:rFonts w:cstheme="minorHAnsi"/>
                <w:b/>
                <w:sz w:val="22"/>
                <w:szCs w:val="22"/>
              </w:rPr>
            </w:pPr>
            <w:r w:rsidRPr="00D77C90">
              <w:rPr>
                <w:rFonts w:cstheme="minorHAnsi"/>
                <w:b/>
                <w:sz w:val="22"/>
                <w:szCs w:val="22"/>
              </w:rPr>
              <w:t>Personnel</w:t>
            </w:r>
          </w:p>
        </w:tc>
      </w:tr>
      <w:tr w:rsidR="00074605" w:rsidRPr="00331CC4" w14:paraId="7F8A0143" w14:textId="77777777" w:rsidTr="00453916">
        <w:tc>
          <w:tcPr>
            <w:tcW w:w="8500" w:type="dxa"/>
          </w:tcPr>
          <w:p w14:paraId="7DB53C36" w14:textId="77777777" w:rsidR="00074605" w:rsidRPr="00D77C90" w:rsidRDefault="00074605" w:rsidP="00453916">
            <w:pPr>
              <w:rPr>
                <w:rFonts w:cstheme="minorHAnsi"/>
                <w:sz w:val="22"/>
                <w:szCs w:val="22"/>
              </w:rPr>
            </w:pPr>
            <w:r w:rsidRPr="00D77C90">
              <w:rPr>
                <w:rFonts w:cstheme="minorHAnsi"/>
                <w:sz w:val="22"/>
                <w:szCs w:val="22"/>
              </w:rPr>
              <w:t xml:space="preserve">A Recreation Coordinator / Community Recreation Partner has been identified to administer the program and screen participants. </w:t>
            </w:r>
          </w:p>
        </w:tc>
        <w:tc>
          <w:tcPr>
            <w:tcW w:w="1701" w:type="dxa"/>
            <w:vAlign w:val="center"/>
          </w:tcPr>
          <w:p w14:paraId="2CD3D882" w14:textId="77777777" w:rsidR="00074605" w:rsidRPr="00D77C90" w:rsidRDefault="00074605" w:rsidP="00453916">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5625B47D" w14:textId="77777777" w:rsidR="00074605" w:rsidRPr="00D77C90" w:rsidRDefault="00074605" w:rsidP="00453916">
            <w:pPr>
              <w:jc w:val="center"/>
              <w:rPr>
                <w:rFonts w:cstheme="minorHAnsi"/>
                <w:sz w:val="22"/>
                <w:szCs w:val="22"/>
              </w:rPr>
            </w:pPr>
          </w:p>
        </w:tc>
      </w:tr>
      <w:tr w:rsidR="00074605" w:rsidRPr="00331CC4" w14:paraId="67AD951A" w14:textId="77777777" w:rsidTr="00453916">
        <w:tc>
          <w:tcPr>
            <w:tcW w:w="8500" w:type="dxa"/>
          </w:tcPr>
          <w:p w14:paraId="6C5F7015" w14:textId="77777777" w:rsidR="00074605" w:rsidRPr="00D77C90" w:rsidRDefault="00074605" w:rsidP="00453916">
            <w:pPr>
              <w:rPr>
                <w:rFonts w:cstheme="minorHAnsi"/>
                <w:sz w:val="22"/>
                <w:szCs w:val="22"/>
              </w:rPr>
            </w:pPr>
            <w:r w:rsidRPr="00D77C90">
              <w:rPr>
                <w:rFonts w:cstheme="minorHAnsi"/>
                <w:sz w:val="22"/>
                <w:szCs w:val="22"/>
              </w:rPr>
              <w:t xml:space="preserve">At least 2 Fitness Instructors with the following qualifications have been identified:  </w:t>
            </w:r>
          </w:p>
          <w:p w14:paraId="245BC280" w14:textId="77777777" w:rsidR="00074605" w:rsidRPr="00D77C90" w:rsidRDefault="00074605" w:rsidP="00074605">
            <w:pPr>
              <w:pStyle w:val="ListParagraph"/>
              <w:numPr>
                <w:ilvl w:val="0"/>
                <w:numId w:val="16"/>
              </w:numPr>
              <w:rPr>
                <w:rFonts w:cstheme="minorHAnsi"/>
                <w:sz w:val="22"/>
                <w:szCs w:val="22"/>
                <w:lang w:val="en-CA"/>
              </w:rPr>
            </w:pPr>
            <w:r w:rsidRPr="00D77C90">
              <w:rPr>
                <w:rFonts w:cstheme="minorHAnsi"/>
                <w:sz w:val="22"/>
                <w:szCs w:val="22"/>
                <w:lang w:val="en-CA"/>
              </w:rPr>
              <w:t>Group fitness instructor certifications from: </w:t>
            </w:r>
            <w:proofErr w:type="spellStart"/>
            <w:r w:rsidRPr="00D77C90">
              <w:rPr>
                <w:rFonts w:cstheme="minorHAnsi"/>
                <w:sz w:val="22"/>
                <w:szCs w:val="22"/>
                <w:lang w:val="en-CA"/>
              </w:rPr>
              <w:t>CanFitPro</w:t>
            </w:r>
            <w:proofErr w:type="spellEnd"/>
            <w:r w:rsidRPr="00D77C90">
              <w:rPr>
                <w:rFonts w:cstheme="minorHAnsi"/>
                <w:sz w:val="22"/>
                <w:szCs w:val="22"/>
                <w:lang w:val="en-CA"/>
              </w:rPr>
              <w:t>™ Fitness Instructor Specialist, YMCA-Fitness Leadership, Ontario Fitness Council (OFC), American Council on Exercise (ACE), or equivalent (</w:t>
            </w:r>
            <w:proofErr w:type="spellStart"/>
            <w:r w:rsidRPr="00D77C90">
              <w:rPr>
                <w:rFonts w:cstheme="minorHAnsi"/>
                <w:sz w:val="22"/>
                <w:szCs w:val="22"/>
                <w:lang w:val="en-CA"/>
              </w:rPr>
              <w:t>eg.</w:t>
            </w:r>
            <w:proofErr w:type="spellEnd"/>
            <w:r w:rsidRPr="00D77C90">
              <w:rPr>
                <w:rFonts w:cstheme="minorHAnsi"/>
                <w:sz w:val="22"/>
                <w:szCs w:val="22"/>
                <w:lang w:val="en-CA"/>
              </w:rPr>
              <w:t xml:space="preserve"> Yoga, Pilates). Other qualifications can be considered on a case-by-case basis.  </w:t>
            </w:r>
          </w:p>
          <w:p w14:paraId="6F417F7D" w14:textId="77777777" w:rsidR="00074605" w:rsidRPr="00D77C90" w:rsidRDefault="00074605" w:rsidP="00074605">
            <w:pPr>
              <w:pStyle w:val="ListParagraph"/>
              <w:numPr>
                <w:ilvl w:val="0"/>
                <w:numId w:val="16"/>
              </w:numPr>
              <w:rPr>
                <w:rFonts w:cstheme="minorHAnsi"/>
                <w:sz w:val="22"/>
                <w:szCs w:val="22"/>
                <w:lang w:val="en-CA"/>
              </w:rPr>
            </w:pPr>
            <w:r w:rsidRPr="00D77C90">
              <w:rPr>
                <w:rFonts w:cstheme="minorHAnsi"/>
                <w:sz w:val="22"/>
                <w:szCs w:val="22"/>
                <w:lang w:val="en-CA"/>
              </w:rPr>
              <w:t xml:space="preserve">Excellent communication and leadership skills </w:t>
            </w:r>
          </w:p>
          <w:p w14:paraId="3EC4DA31" w14:textId="77777777" w:rsidR="00074605" w:rsidRPr="00D77C90" w:rsidRDefault="00074605" w:rsidP="00074605">
            <w:pPr>
              <w:pStyle w:val="ListParagraph"/>
              <w:numPr>
                <w:ilvl w:val="0"/>
                <w:numId w:val="16"/>
              </w:numPr>
              <w:rPr>
                <w:rFonts w:cstheme="minorHAnsi"/>
                <w:sz w:val="22"/>
                <w:szCs w:val="22"/>
                <w:lang w:val="en-CA"/>
              </w:rPr>
            </w:pPr>
            <w:r w:rsidRPr="00D77C90">
              <w:rPr>
                <w:rFonts w:cstheme="minorHAnsi"/>
                <w:sz w:val="22"/>
                <w:szCs w:val="22"/>
                <w:lang w:val="en-CA"/>
              </w:rPr>
              <w:t xml:space="preserve">Exhibits empathy, </w:t>
            </w:r>
            <w:proofErr w:type="gramStart"/>
            <w:r w:rsidRPr="00D77C90">
              <w:rPr>
                <w:rFonts w:cstheme="minorHAnsi"/>
                <w:sz w:val="22"/>
                <w:szCs w:val="22"/>
                <w:lang w:val="en-CA"/>
              </w:rPr>
              <w:t>enthusiasm</w:t>
            </w:r>
            <w:proofErr w:type="gramEnd"/>
            <w:r w:rsidRPr="00D77C90">
              <w:rPr>
                <w:rFonts w:cstheme="minorHAnsi"/>
                <w:sz w:val="22"/>
                <w:szCs w:val="22"/>
                <w:lang w:val="en-CA"/>
              </w:rPr>
              <w:t xml:space="preserve"> and a genuine interest in working with people with disability</w:t>
            </w:r>
          </w:p>
          <w:p w14:paraId="20F36657" w14:textId="77777777" w:rsidR="00074605" w:rsidRPr="00D77C90" w:rsidRDefault="00074605" w:rsidP="00453916">
            <w:pPr>
              <w:rPr>
                <w:rFonts w:cstheme="minorHAnsi"/>
                <w:sz w:val="22"/>
                <w:szCs w:val="22"/>
              </w:rPr>
            </w:pPr>
            <w:r w:rsidRPr="00D77C90">
              <w:rPr>
                <w:rFonts w:cstheme="minorHAnsi"/>
                <w:sz w:val="22"/>
                <w:szCs w:val="22"/>
              </w:rPr>
              <w:t>A 4:1 ratio of participants to instructors-plus-volunteers is required.  For groups greater than 10, 2 instructors are required.</w:t>
            </w:r>
          </w:p>
        </w:tc>
        <w:tc>
          <w:tcPr>
            <w:tcW w:w="1701" w:type="dxa"/>
            <w:vAlign w:val="center"/>
          </w:tcPr>
          <w:p w14:paraId="34A9D798" w14:textId="77777777" w:rsidR="00074605" w:rsidRPr="00D77C90" w:rsidRDefault="00074605" w:rsidP="00453916">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72C0C0B3" w14:textId="77777777" w:rsidR="00074605" w:rsidRPr="00D77C90" w:rsidRDefault="00074605" w:rsidP="00453916">
            <w:pPr>
              <w:jc w:val="center"/>
              <w:rPr>
                <w:rFonts w:cstheme="minorHAnsi"/>
                <w:sz w:val="22"/>
                <w:szCs w:val="22"/>
              </w:rPr>
            </w:pPr>
          </w:p>
        </w:tc>
      </w:tr>
      <w:tr w:rsidR="00074605" w:rsidRPr="00331CC4" w14:paraId="4DDB4717" w14:textId="77777777" w:rsidTr="00453916">
        <w:tc>
          <w:tcPr>
            <w:tcW w:w="8500" w:type="dxa"/>
          </w:tcPr>
          <w:p w14:paraId="093DECE0" w14:textId="77777777" w:rsidR="00074605" w:rsidRPr="00D77C90" w:rsidRDefault="00074605" w:rsidP="00453916">
            <w:pPr>
              <w:rPr>
                <w:rFonts w:cstheme="minorHAnsi"/>
                <w:sz w:val="22"/>
                <w:szCs w:val="22"/>
              </w:rPr>
            </w:pPr>
            <w:r w:rsidRPr="00D77C90">
              <w:rPr>
                <w:rFonts w:cstheme="minorHAnsi"/>
                <w:sz w:val="22"/>
                <w:szCs w:val="22"/>
              </w:rPr>
              <w:t>Fitness instructors have completed TIME</w:t>
            </w:r>
            <w:r w:rsidRPr="00D77C90">
              <w:rPr>
                <w:rFonts w:cstheme="minorHAnsi"/>
                <w:sz w:val="22"/>
                <w:szCs w:val="22"/>
                <w:vertAlign w:val="superscript"/>
              </w:rPr>
              <w:t>TM</w:t>
            </w:r>
            <w:r w:rsidRPr="00D77C90">
              <w:rPr>
                <w:rFonts w:cstheme="minorHAnsi"/>
                <w:sz w:val="22"/>
                <w:szCs w:val="22"/>
              </w:rPr>
              <w:t xml:space="preserve"> Training (e-learning and a face-to-face workshop led by healthcare partner/ physiotherapist, total 5.5 hours.  All training materials are provided in the toolkit.) </w:t>
            </w:r>
          </w:p>
        </w:tc>
        <w:tc>
          <w:tcPr>
            <w:tcW w:w="1701" w:type="dxa"/>
            <w:vAlign w:val="center"/>
          </w:tcPr>
          <w:p w14:paraId="27B50C77" w14:textId="77777777" w:rsidR="00074605" w:rsidRPr="00D77C90" w:rsidRDefault="00074605" w:rsidP="00453916">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67AC08D2" w14:textId="77777777" w:rsidR="00074605" w:rsidRPr="00D77C90" w:rsidRDefault="00074605" w:rsidP="00453916">
            <w:pPr>
              <w:jc w:val="center"/>
              <w:rPr>
                <w:rFonts w:cstheme="minorHAnsi"/>
                <w:sz w:val="22"/>
                <w:szCs w:val="22"/>
              </w:rPr>
            </w:pPr>
          </w:p>
        </w:tc>
      </w:tr>
      <w:tr w:rsidR="00074605" w:rsidRPr="00331CC4" w14:paraId="4C095537" w14:textId="77777777" w:rsidTr="00453916">
        <w:tc>
          <w:tcPr>
            <w:tcW w:w="8500" w:type="dxa"/>
          </w:tcPr>
          <w:p w14:paraId="70431F49" w14:textId="77777777" w:rsidR="00074605" w:rsidRPr="00D77C90" w:rsidRDefault="00074605" w:rsidP="00453916">
            <w:pPr>
              <w:rPr>
                <w:rFonts w:cstheme="minorHAnsi"/>
                <w:sz w:val="22"/>
                <w:szCs w:val="22"/>
              </w:rPr>
            </w:pPr>
            <w:r w:rsidRPr="00D77C90">
              <w:rPr>
                <w:rFonts w:cstheme="minorHAnsi"/>
                <w:sz w:val="22"/>
                <w:szCs w:val="22"/>
              </w:rPr>
              <w:t xml:space="preserve">Volunteers if available at the </w:t>
            </w:r>
            <w:proofErr w:type="spellStart"/>
            <w:r w:rsidRPr="00D77C90">
              <w:rPr>
                <w:rFonts w:cstheme="minorHAnsi"/>
                <w:sz w:val="22"/>
                <w:szCs w:val="22"/>
              </w:rPr>
              <w:t>centre</w:t>
            </w:r>
            <w:proofErr w:type="spellEnd"/>
            <w:r w:rsidRPr="00D77C90">
              <w:rPr>
                <w:rFonts w:cstheme="minorHAnsi"/>
                <w:sz w:val="22"/>
                <w:szCs w:val="22"/>
              </w:rPr>
              <w:t xml:space="preserve"> have been identified.</w:t>
            </w:r>
          </w:p>
        </w:tc>
        <w:tc>
          <w:tcPr>
            <w:tcW w:w="1701" w:type="dxa"/>
            <w:vAlign w:val="center"/>
          </w:tcPr>
          <w:p w14:paraId="5A141CDE" w14:textId="77777777" w:rsidR="00074605" w:rsidRPr="00D77C90" w:rsidRDefault="00074605" w:rsidP="00453916">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50A45979" w14:textId="77777777" w:rsidR="00074605" w:rsidRPr="00D77C90" w:rsidRDefault="00074605" w:rsidP="00453916">
            <w:pPr>
              <w:jc w:val="center"/>
              <w:rPr>
                <w:rFonts w:cstheme="minorHAnsi"/>
                <w:sz w:val="22"/>
                <w:szCs w:val="22"/>
              </w:rPr>
            </w:pPr>
          </w:p>
        </w:tc>
      </w:tr>
      <w:tr w:rsidR="00074605" w:rsidRPr="00331CC4" w14:paraId="1A02FC05" w14:textId="77777777" w:rsidTr="00453916">
        <w:tc>
          <w:tcPr>
            <w:tcW w:w="8500" w:type="dxa"/>
          </w:tcPr>
          <w:p w14:paraId="1D170C27" w14:textId="77777777" w:rsidR="00074605" w:rsidRPr="00D77C90" w:rsidRDefault="00074605" w:rsidP="00453916">
            <w:pPr>
              <w:rPr>
                <w:rFonts w:cstheme="minorHAnsi"/>
                <w:sz w:val="22"/>
                <w:szCs w:val="22"/>
              </w:rPr>
            </w:pPr>
            <w:r w:rsidRPr="00D77C90">
              <w:rPr>
                <w:rFonts w:cstheme="minorHAnsi"/>
                <w:sz w:val="22"/>
                <w:szCs w:val="22"/>
              </w:rPr>
              <w:t>Volunteers have completed TIME</w:t>
            </w:r>
            <w:r w:rsidRPr="00D77C90">
              <w:rPr>
                <w:rFonts w:cstheme="minorHAnsi"/>
                <w:sz w:val="22"/>
                <w:szCs w:val="22"/>
                <w:vertAlign w:val="superscript"/>
              </w:rPr>
              <w:t>TM</w:t>
            </w:r>
            <w:r w:rsidRPr="00D77C90">
              <w:rPr>
                <w:rFonts w:cstheme="minorHAnsi"/>
                <w:sz w:val="22"/>
                <w:szCs w:val="22"/>
              </w:rPr>
              <w:t xml:space="preserve"> Training – Training guidelines provided (90 </w:t>
            </w:r>
            <w:r>
              <w:rPr>
                <w:rFonts w:cstheme="minorHAnsi"/>
                <w:sz w:val="22"/>
                <w:szCs w:val="22"/>
              </w:rPr>
              <w:t>min.</w:t>
            </w:r>
            <w:r w:rsidRPr="00D77C90">
              <w:rPr>
                <w:rFonts w:cstheme="minorHAnsi"/>
                <w:sz w:val="22"/>
                <w:szCs w:val="22"/>
              </w:rPr>
              <w:t xml:space="preserve">) </w:t>
            </w:r>
          </w:p>
        </w:tc>
        <w:tc>
          <w:tcPr>
            <w:tcW w:w="1701" w:type="dxa"/>
            <w:vAlign w:val="center"/>
          </w:tcPr>
          <w:p w14:paraId="183A0099" w14:textId="77777777" w:rsidR="00074605" w:rsidRPr="00D77C90" w:rsidRDefault="00074605" w:rsidP="00453916">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sidR="00EE0FD2">
              <w:rPr>
                <w:rFonts w:cstheme="minorHAnsi"/>
              </w:rPr>
            </w:r>
            <w:r w:rsidR="00EE0FD2">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0435AB8D" w14:textId="77777777" w:rsidR="00074605" w:rsidRPr="00D77C90" w:rsidRDefault="00074605" w:rsidP="00453916">
            <w:pPr>
              <w:jc w:val="center"/>
              <w:rPr>
                <w:rFonts w:cstheme="minorHAnsi"/>
                <w:sz w:val="22"/>
                <w:szCs w:val="22"/>
              </w:rPr>
            </w:pPr>
          </w:p>
        </w:tc>
      </w:tr>
      <w:bookmarkEnd w:id="1"/>
    </w:tbl>
    <w:p w14:paraId="2C233707" w14:textId="0EDA1BB4" w:rsidR="00AF164A" w:rsidRDefault="00AF164A" w:rsidP="00AF164A">
      <w:pPr>
        <w:rPr>
          <w:rFonts w:ascii="Arial Narrow" w:hAnsi="Arial Narrow"/>
          <w:i/>
          <w:iCs/>
          <w:sz w:val="20"/>
          <w:szCs w:val="20"/>
        </w:rPr>
      </w:pPr>
    </w:p>
    <w:p w14:paraId="60658D66" w14:textId="04A96663" w:rsidR="0050070D" w:rsidRDefault="0050070D" w:rsidP="00AF164A">
      <w:pPr>
        <w:rPr>
          <w:rFonts w:ascii="Arial Narrow" w:hAnsi="Arial Narrow"/>
          <w:i/>
          <w:iCs/>
          <w:sz w:val="20"/>
          <w:szCs w:val="20"/>
        </w:rPr>
      </w:pPr>
    </w:p>
    <w:tbl>
      <w:tblPr>
        <w:tblStyle w:val="TableGrid"/>
        <w:tblW w:w="13603" w:type="dxa"/>
        <w:tblLayout w:type="fixed"/>
        <w:tblLook w:val="04A0" w:firstRow="1" w:lastRow="0" w:firstColumn="1" w:lastColumn="0" w:noHBand="0" w:noVBand="1"/>
      </w:tblPr>
      <w:tblGrid>
        <w:gridCol w:w="8500"/>
        <w:gridCol w:w="1701"/>
        <w:gridCol w:w="3402"/>
      </w:tblGrid>
      <w:tr w:rsidR="0050070D" w:rsidRPr="00D77C90" w14:paraId="4F478A41" w14:textId="77777777" w:rsidTr="004A64C1">
        <w:tc>
          <w:tcPr>
            <w:tcW w:w="13603" w:type="dxa"/>
            <w:gridSpan w:val="3"/>
            <w:shd w:val="clear" w:color="auto" w:fill="E7E6E6" w:themeFill="background2"/>
            <w:vAlign w:val="center"/>
          </w:tcPr>
          <w:p w14:paraId="336F48C5" w14:textId="77777777" w:rsidR="0050070D" w:rsidRPr="00D77C90" w:rsidRDefault="0050070D" w:rsidP="004A64C1">
            <w:pPr>
              <w:rPr>
                <w:rFonts w:cstheme="minorHAnsi"/>
                <w:b/>
                <w:sz w:val="22"/>
                <w:szCs w:val="22"/>
              </w:rPr>
            </w:pPr>
            <w:r w:rsidRPr="00D77C90">
              <w:rPr>
                <w:rFonts w:cstheme="minorHAnsi"/>
                <w:b/>
                <w:sz w:val="22"/>
                <w:szCs w:val="22"/>
              </w:rPr>
              <w:lastRenderedPageBreak/>
              <w:t>Participant Documentation</w:t>
            </w:r>
          </w:p>
        </w:tc>
      </w:tr>
      <w:tr w:rsidR="0050070D" w:rsidRPr="00D77C90" w14:paraId="7E14AA9F" w14:textId="77777777" w:rsidTr="004A64C1">
        <w:tc>
          <w:tcPr>
            <w:tcW w:w="8500" w:type="dxa"/>
          </w:tcPr>
          <w:p w14:paraId="068FAD8B" w14:textId="77777777" w:rsidR="0050070D" w:rsidRPr="00D77C90" w:rsidRDefault="0050070D" w:rsidP="004A64C1">
            <w:pPr>
              <w:rPr>
                <w:rFonts w:cstheme="minorHAnsi"/>
                <w:sz w:val="22"/>
                <w:szCs w:val="22"/>
              </w:rPr>
            </w:pPr>
            <w:r w:rsidRPr="00D77C90">
              <w:rPr>
                <w:rFonts w:cstheme="minorHAnsi"/>
                <w:sz w:val="22"/>
                <w:szCs w:val="22"/>
              </w:rPr>
              <w:t>Each person who registers in the TIME</w:t>
            </w:r>
            <w:r w:rsidRPr="00D77C90">
              <w:rPr>
                <w:rFonts w:cstheme="minorHAnsi"/>
                <w:sz w:val="22"/>
                <w:szCs w:val="22"/>
                <w:vertAlign w:val="superscript"/>
              </w:rPr>
              <w:t>TM</w:t>
            </w:r>
            <w:r w:rsidRPr="00D77C90">
              <w:rPr>
                <w:rFonts w:cstheme="minorHAnsi"/>
                <w:sz w:val="22"/>
                <w:szCs w:val="22"/>
              </w:rPr>
              <w:t xml:space="preserve"> program must sign a Participant Waiver &amp; Consent Form, provided in the toolkit</w:t>
            </w:r>
          </w:p>
        </w:tc>
        <w:tc>
          <w:tcPr>
            <w:tcW w:w="1701" w:type="dxa"/>
            <w:vAlign w:val="center"/>
          </w:tcPr>
          <w:p w14:paraId="51015D60" w14:textId="77777777" w:rsidR="0050070D" w:rsidRPr="00D77C90" w:rsidRDefault="0050070D" w:rsidP="004A64C1">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3C680856" w14:textId="77777777" w:rsidR="0050070D" w:rsidRPr="00D77C90" w:rsidRDefault="0050070D" w:rsidP="004A64C1">
            <w:pPr>
              <w:jc w:val="center"/>
              <w:rPr>
                <w:rFonts w:cstheme="minorHAnsi"/>
                <w:sz w:val="22"/>
                <w:szCs w:val="22"/>
              </w:rPr>
            </w:pPr>
          </w:p>
        </w:tc>
      </w:tr>
      <w:tr w:rsidR="0050070D" w:rsidRPr="00D77C90" w14:paraId="05F04746" w14:textId="77777777" w:rsidTr="004A64C1">
        <w:tc>
          <w:tcPr>
            <w:tcW w:w="13603" w:type="dxa"/>
            <w:gridSpan w:val="3"/>
            <w:shd w:val="clear" w:color="auto" w:fill="E7E6E6" w:themeFill="background2"/>
            <w:vAlign w:val="center"/>
          </w:tcPr>
          <w:p w14:paraId="79E29EBA" w14:textId="77777777" w:rsidR="0050070D" w:rsidRPr="00D77C90" w:rsidRDefault="0050070D" w:rsidP="004A64C1">
            <w:pPr>
              <w:rPr>
                <w:rFonts w:cstheme="minorHAnsi"/>
                <w:b/>
                <w:sz w:val="22"/>
                <w:szCs w:val="22"/>
              </w:rPr>
            </w:pPr>
            <w:r w:rsidRPr="00D77C90">
              <w:rPr>
                <w:rFonts w:cstheme="minorHAnsi"/>
                <w:b/>
                <w:sz w:val="22"/>
                <w:szCs w:val="22"/>
              </w:rPr>
              <w:t>Equipment and Material Resources (for class size of 12)</w:t>
            </w:r>
          </w:p>
        </w:tc>
      </w:tr>
      <w:tr w:rsidR="0050070D" w:rsidRPr="00D77C90" w14:paraId="5932D2BE" w14:textId="77777777" w:rsidTr="004A64C1">
        <w:tc>
          <w:tcPr>
            <w:tcW w:w="8500" w:type="dxa"/>
          </w:tcPr>
          <w:p w14:paraId="6DEB0C16" w14:textId="77777777" w:rsidR="0050070D" w:rsidRPr="00D77C90" w:rsidRDefault="0050070D" w:rsidP="004A64C1">
            <w:pPr>
              <w:rPr>
                <w:rFonts w:cstheme="minorHAnsi"/>
                <w:sz w:val="22"/>
                <w:szCs w:val="22"/>
              </w:rPr>
            </w:pPr>
            <w:r w:rsidRPr="00D77C90">
              <w:rPr>
                <w:rFonts w:cstheme="minorHAnsi"/>
                <w:sz w:val="22"/>
                <w:szCs w:val="22"/>
              </w:rPr>
              <w:t>A multi-purpose room to conduct the exercise program that accommodates 12 participants, their caregivers (if attending) and 3-4 instructors/volunteers (at least 30 feet x 25 feet)</w:t>
            </w:r>
          </w:p>
        </w:tc>
        <w:tc>
          <w:tcPr>
            <w:tcW w:w="1701" w:type="dxa"/>
            <w:vAlign w:val="center"/>
          </w:tcPr>
          <w:p w14:paraId="6D3BA904" w14:textId="77777777" w:rsidR="0050070D" w:rsidRPr="00D77C90" w:rsidRDefault="0050070D" w:rsidP="004A64C1">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24CFF691" w14:textId="77777777" w:rsidR="0050070D" w:rsidRPr="00D77C90" w:rsidRDefault="0050070D" w:rsidP="004A64C1">
            <w:pPr>
              <w:jc w:val="center"/>
              <w:rPr>
                <w:rFonts w:cstheme="minorHAnsi"/>
                <w:sz w:val="22"/>
                <w:szCs w:val="22"/>
              </w:rPr>
            </w:pPr>
          </w:p>
        </w:tc>
      </w:tr>
      <w:tr w:rsidR="0050070D" w:rsidRPr="00D77C90" w14:paraId="6A9AB402" w14:textId="77777777" w:rsidTr="004A64C1">
        <w:tc>
          <w:tcPr>
            <w:tcW w:w="8500" w:type="dxa"/>
          </w:tcPr>
          <w:p w14:paraId="0DCBBA76" w14:textId="77777777" w:rsidR="0050070D" w:rsidRPr="00D77C90" w:rsidRDefault="0050070D" w:rsidP="004A64C1">
            <w:pPr>
              <w:rPr>
                <w:rFonts w:cstheme="minorHAnsi"/>
                <w:sz w:val="22"/>
                <w:szCs w:val="22"/>
              </w:rPr>
            </w:pPr>
            <w:r w:rsidRPr="00D77C90">
              <w:rPr>
                <w:rFonts w:cstheme="minorHAnsi"/>
                <w:sz w:val="22"/>
                <w:szCs w:val="22"/>
              </w:rPr>
              <w:t>Time to schedule a 1-hour exercise class, twice per week with a 15-minute equipment set up and take down time. Note: TIME</w:t>
            </w:r>
            <w:r w:rsidRPr="00D77C90">
              <w:rPr>
                <w:rFonts w:cstheme="minorHAnsi"/>
                <w:sz w:val="22"/>
                <w:szCs w:val="22"/>
                <w:vertAlign w:val="superscript"/>
              </w:rPr>
              <w:t>TM</w:t>
            </w:r>
            <w:r w:rsidRPr="00D77C90">
              <w:rPr>
                <w:rFonts w:cstheme="minorHAnsi"/>
                <w:sz w:val="22"/>
                <w:szCs w:val="22"/>
              </w:rPr>
              <w:t xml:space="preserve"> participants often prefer a time slot that is late morning or early afternoon (</w:t>
            </w:r>
            <w:proofErr w:type="gramStart"/>
            <w:r w:rsidRPr="00D77C90">
              <w:rPr>
                <w:rFonts w:cstheme="minorHAnsi"/>
                <w:sz w:val="22"/>
                <w:szCs w:val="22"/>
              </w:rPr>
              <w:t>e</w:t>
            </w:r>
            <w:r>
              <w:rPr>
                <w:rFonts w:cstheme="minorHAnsi"/>
                <w:sz w:val="22"/>
                <w:szCs w:val="22"/>
              </w:rPr>
              <w:t>.</w:t>
            </w:r>
            <w:r w:rsidRPr="00D77C90">
              <w:rPr>
                <w:rFonts w:cstheme="minorHAnsi"/>
                <w:sz w:val="22"/>
                <w:szCs w:val="22"/>
              </w:rPr>
              <w:t>g</w:t>
            </w:r>
            <w:r>
              <w:rPr>
                <w:rFonts w:cstheme="minorHAnsi"/>
                <w:sz w:val="22"/>
                <w:szCs w:val="22"/>
              </w:rPr>
              <w:t>.</w:t>
            </w:r>
            <w:proofErr w:type="gramEnd"/>
            <w:r w:rsidRPr="00D77C90">
              <w:rPr>
                <w:rFonts w:cstheme="minorHAnsi"/>
                <w:sz w:val="22"/>
                <w:szCs w:val="22"/>
              </w:rPr>
              <w:t xml:space="preserve"> 11:00-12 noon or 1:30-2:30 pm)</w:t>
            </w:r>
          </w:p>
        </w:tc>
        <w:tc>
          <w:tcPr>
            <w:tcW w:w="1701" w:type="dxa"/>
            <w:vAlign w:val="center"/>
          </w:tcPr>
          <w:p w14:paraId="5BBD08DF" w14:textId="77777777" w:rsidR="0050070D" w:rsidRPr="00D77C90" w:rsidRDefault="0050070D" w:rsidP="004A64C1">
            <w:pPr>
              <w:jc w:val="center"/>
              <w:rPr>
                <w:rFonts w:cstheme="minorHAnsi"/>
                <w:sz w:val="22"/>
                <w:szCs w:val="22"/>
              </w:rPr>
            </w:pPr>
          </w:p>
        </w:tc>
        <w:tc>
          <w:tcPr>
            <w:tcW w:w="3402" w:type="dxa"/>
          </w:tcPr>
          <w:p w14:paraId="7E0A4234" w14:textId="77777777" w:rsidR="0050070D" w:rsidRPr="00D77C90" w:rsidRDefault="0050070D" w:rsidP="004A64C1">
            <w:pPr>
              <w:jc w:val="center"/>
              <w:rPr>
                <w:rFonts w:cstheme="minorHAnsi"/>
                <w:sz w:val="22"/>
                <w:szCs w:val="22"/>
              </w:rPr>
            </w:pPr>
          </w:p>
        </w:tc>
      </w:tr>
      <w:tr w:rsidR="0050070D" w:rsidRPr="00D77C90" w14:paraId="79085F5C" w14:textId="77777777" w:rsidTr="004A64C1">
        <w:tc>
          <w:tcPr>
            <w:tcW w:w="8500" w:type="dxa"/>
          </w:tcPr>
          <w:p w14:paraId="4BF898F4" w14:textId="77777777" w:rsidR="0050070D" w:rsidRPr="00D77C90" w:rsidRDefault="0050070D" w:rsidP="004A64C1">
            <w:pPr>
              <w:rPr>
                <w:rFonts w:cstheme="minorHAnsi"/>
                <w:sz w:val="22"/>
                <w:szCs w:val="22"/>
              </w:rPr>
            </w:pPr>
            <w:r w:rsidRPr="00D77C90">
              <w:rPr>
                <w:rFonts w:cstheme="minorHAnsi"/>
                <w:sz w:val="22"/>
                <w:szCs w:val="22"/>
              </w:rPr>
              <w:t xml:space="preserve"> 18 sturdy, stackable chairs include 4 chairs with armrests for those who need them</w:t>
            </w:r>
          </w:p>
        </w:tc>
        <w:tc>
          <w:tcPr>
            <w:tcW w:w="1701" w:type="dxa"/>
            <w:vAlign w:val="center"/>
          </w:tcPr>
          <w:p w14:paraId="1B109585"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6644D0BA" w14:textId="77777777" w:rsidR="0050070D" w:rsidRPr="00D77C90" w:rsidRDefault="0050070D" w:rsidP="004A64C1">
            <w:pPr>
              <w:jc w:val="center"/>
              <w:rPr>
                <w:rFonts w:cstheme="minorHAnsi"/>
                <w:sz w:val="22"/>
                <w:szCs w:val="22"/>
              </w:rPr>
            </w:pPr>
          </w:p>
        </w:tc>
      </w:tr>
      <w:tr w:rsidR="0050070D" w:rsidRPr="00D77C90" w14:paraId="6E35481F" w14:textId="77777777" w:rsidTr="004A64C1">
        <w:tc>
          <w:tcPr>
            <w:tcW w:w="8500" w:type="dxa"/>
          </w:tcPr>
          <w:p w14:paraId="513F4CEC" w14:textId="77777777" w:rsidR="0050070D" w:rsidRPr="00D77C90" w:rsidRDefault="0050070D" w:rsidP="004A64C1">
            <w:pPr>
              <w:rPr>
                <w:rFonts w:cstheme="minorHAnsi"/>
                <w:sz w:val="22"/>
                <w:szCs w:val="22"/>
              </w:rPr>
            </w:pPr>
            <w:r w:rsidRPr="00D77C90">
              <w:rPr>
                <w:rFonts w:cstheme="minorHAnsi"/>
                <w:sz w:val="22"/>
                <w:szCs w:val="22"/>
              </w:rPr>
              <w:t>Hand supports for balance must be provided.</w:t>
            </w:r>
            <w:r w:rsidRPr="00D77C90">
              <w:rPr>
                <w:rFonts w:cstheme="minorHAnsi"/>
                <w:b/>
                <w:sz w:val="22"/>
                <w:szCs w:val="22"/>
              </w:rPr>
              <w:t xml:space="preserve"> </w:t>
            </w:r>
            <w:r w:rsidRPr="00D77C90">
              <w:rPr>
                <w:rFonts w:cstheme="minorHAnsi"/>
                <w:sz w:val="22"/>
                <w:szCs w:val="22"/>
              </w:rPr>
              <w:t>Options include:</w:t>
            </w:r>
            <w:r w:rsidRPr="00D77C90">
              <w:rPr>
                <w:rFonts w:cstheme="minorHAnsi"/>
                <w:b/>
                <w:sz w:val="22"/>
                <w:szCs w:val="22"/>
              </w:rPr>
              <w:t xml:space="preserve"> </w:t>
            </w:r>
          </w:p>
          <w:p w14:paraId="0476E75C" w14:textId="77777777" w:rsidR="0050070D" w:rsidRPr="00D77C90" w:rsidRDefault="0050070D" w:rsidP="004A64C1">
            <w:pPr>
              <w:pStyle w:val="ListParagraph"/>
              <w:numPr>
                <w:ilvl w:val="0"/>
                <w:numId w:val="17"/>
              </w:numPr>
              <w:rPr>
                <w:rFonts w:cstheme="minorHAnsi"/>
                <w:sz w:val="22"/>
                <w:szCs w:val="22"/>
              </w:rPr>
            </w:pPr>
            <w:r w:rsidRPr="00D77C90">
              <w:rPr>
                <w:rFonts w:cstheme="minorHAnsi"/>
                <w:sz w:val="22"/>
                <w:szCs w:val="22"/>
              </w:rPr>
              <w:t>Fixed and/or portable ballet barres* are preferred as hand support (at least 8-10-foot length), minimum 2 barres (at least</w:t>
            </w:r>
            <w:r w:rsidRPr="00D77C90">
              <w:rPr>
                <w:rFonts w:cstheme="minorHAnsi"/>
                <w:b/>
                <w:sz w:val="22"/>
                <w:szCs w:val="22"/>
              </w:rPr>
              <w:t xml:space="preserve"> </w:t>
            </w:r>
            <w:r w:rsidRPr="00D77C90">
              <w:rPr>
                <w:rFonts w:cstheme="minorHAnsi"/>
                <w:sz w:val="22"/>
                <w:szCs w:val="22"/>
              </w:rPr>
              <w:t xml:space="preserve">one 10-foot barre preferred) </w:t>
            </w:r>
          </w:p>
          <w:p w14:paraId="60965DEE" w14:textId="77777777" w:rsidR="0050070D" w:rsidRPr="00D77C90" w:rsidRDefault="0050070D" w:rsidP="004A64C1">
            <w:pPr>
              <w:pStyle w:val="ListParagraph"/>
              <w:numPr>
                <w:ilvl w:val="0"/>
                <w:numId w:val="17"/>
              </w:numPr>
              <w:rPr>
                <w:rFonts w:cstheme="minorHAnsi"/>
                <w:sz w:val="22"/>
                <w:szCs w:val="22"/>
              </w:rPr>
            </w:pPr>
            <w:r w:rsidRPr="00D77C90">
              <w:rPr>
                <w:rFonts w:cstheme="minorHAnsi"/>
                <w:sz w:val="22"/>
                <w:szCs w:val="22"/>
              </w:rPr>
              <w:t>18 chairs used for warm up can be stacked up to use as handholds during standing exercises</w:t>
            </w:r>
          </w:p>
        </w:tc>
        <w:tc>
          <w:tcPr>
            <w:tcW w:w="1701" w:type="dxa"/>
            <w:vAlign w:val="center"/>
          </w:tcPr>
          <w:p w14:paraId="039E656E" w14:textId="77777777" w:rsidR="0050070D" w:rsidRPr="00D77C90" w:rsidRDefault="0050070D" w:rsidP="004A64C1">
            <w:pPr>
              <w:jc w:val="center"/>
              <w:rPr>
                <w:rFonts w:cstheme="minorHAnsi"/>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6EA5EB00" w14:textId="77777777" w:rsidR="0050070D" w:rsidRPr="00D77C90" w:rsidRDefault="0050070D" w:rsidP="004A64C1">
            <w:pPr>
              <w:jc w:val="center"/>
              <w:rPr>
                <w:rFonts w:cstheme="minorHAnsi"/>
                <w:sz w:val="22"/>
                <w:szCs w:val="22"/>
              </w:rPr>
            </w:pPr>
          </w:p>
        </w:tc>
      </w:tr>
      <w:tr w:rsidR="0050070D" w:rsidRPr="00D77C90" w14:paraId="6BC49097" w14:textId="77777777" w:rsidTr="004A64C1">
        <w:tc>
          <w:tcPr>
            <w:tcW w:w="8500" w:type="dxa"/>
          </w:tcPr>
          <w:p w14:paraId="0D1CC779" w14:textId="77777777" w:rsidR="0050070D" w:rsidRPr="00D77C90" w:rsidRDefault="0050070D" w:rsidP="004A64C1">
            <w:pPr>
              <w:rPr>
                <w:rFonts w:cstheme="minorHAnsi"/>
                <w:sz w:val="22"/>
                <w:szCs w:val="22"/>
              </w:rPr>
            </w:pPr>
            <w:r w:rsidRPr="00D77C90">
              <w:rPr>
                <w:rFonts w:cstheme="minorHAnsi"/>
                <w:sz w:val="22"/>
                <w:szCs w:val="22"/>
              </w:rPr>
              <w:t>At least 6 Reebok ® Steps or similar sturdy steps and appropriate number of risers</w:t>
            </w:r>
          </w:p>
        </w:tc>
        <w:tc>
          <w:tcPr>
            <w:tcW w:w="1701" w:type="dxa"/>
            <w:vAlign w:val="center"/>
          </w:tcPr>
          <w:p w14:paraId="241D2A53"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0DED82EE" w14:textId="77777777" w:rsidR="0050070D" w:rsidRPr="00D77C90" w:rsidRDefault="0050070D" w:rsidP="004A64C1">
            <w:pPr>
              <w:jc w:val="center"/>
              <w:rPr>
                <w:rFonts w:cstheme="minorHAnsi"/>
                <w:sz w:val="22"/>
                <w:szCs w:val="22"/>
              </w:rPr>
            </w:pPr>
          </w:p>
        </w:tc>
      </w:tr>
      <w:tr w:rsidR="0050070D" w:rsidRPr="00D77C90" w14:paraId="2166576C" w14:textId="77777777" w:rsidTr="004A64C1">
        <w:tc>
          <w:tcPr>
            <w:tcW w:w="8500" w:type="dxa"/>
          </w:tcPr>
          <w:p w14:paraId="6EEBF088" w14:textId="77777777" w:rsidR="0050070D" w:rsidRPr="00D77C90" w:rsidRDefault="0050070D" w:rsidP="004A64C1">
            <w:pPr>
              <w:rPr>
                <w:rFonts w:cstheme="minorHAnsi"/>
                <w:sz w:val="22"/>
                <w:szCs w:val="22"/>
              </w:rPr>
            </w:pPr>
            <w:r w:rsidRPr="00D77C90">
              <w:rPr>
                <w:rFonts w:cstheme="minorHAnsi"/>
                <w:sz w:val="22"/>
                <w:szCs w:val="22"/>
              </w:rPr>
              <w:t>Miscellaneous exercise props: Examples: Pool Noodles, Balls, paper plates Hula-Hoop (minimum 10)</w:t>
            </w:r>
          </w:p>
        </w:tc>
        <w:tc>
          <w:tcPr>
            <w:tcW w:w="1701" w:type="dxa"/>
            <w:vAlign w:val="center"/>
          </w:tcPr>
          <w:p w14:paraId="6C777F06"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3F50FF7E" w14:textId="77777777" w:rsidR="0050070D" w:rsidRPr="00D77C90" w:rsidRDefault="0050070D" w:rsidP="004A64C1">
            <w:pPr>
              <w:jc w:val="center"/>
              <w:rPr>
                <w:rFonts w:cstheme="minorHAnsi"/>
                <w:sz w:val="22"/>
                <w:szCs w:val="22"/>
              </w:rPr>
            </w:pPr>
          </w:p>
        </w:tc>
      </w:tr>
      <w:tr w:rsidR="0050070D" w:rsidRPr="00D77C90" w14:paraId="72CAD465" w14:textId="77777777" w:rsidTr="004A64C1">
        <w:tc>
          <w:tcPr>
            <w:tcW w:w="8500" w:type="dxa"/>
          </w:tcPr>
          <w:p w14:paraId="6E348B1F" w14:textId="77777777" w:rsidR="0050070D" w:rsidRPr="00D77C90" w:rsidRDefault="0050070D" w:rsidP="004A64C1">
            <w:pPr>
              <w:rPr>
                <w:rFonts w:cstheme="minorHAnsi"/>
                <w:sz w:val="22"/>
                <w:szCs w:val="22"/>
              </w:rPr>
            </w:pPr>
            <w:r w:rsidRPr="00D77C90">
              <w:rPr>
                <w:rFonts w:cstheme="minorHAnsi"/>
                <w:sz w:val="22"/>
                <w:szCs w:val="22"/>
              </w:rPr>
              <w:t xml:space="preserve">One (aerobic equipment (recumbent bicycle, NuStep®, arm ergometer, etc.) </w:t>
            </w:r>
            <w:r w:rsidRPr="00D77C90">
              <w:rPr>
                <w:rFonts w:cstheme="minorHAnsi"/>
                <w:b/>
                <w:sz w:val="22"/>
                <w:szCs w:val="22"/>
              </w:rPr>
              <w:t>OPTIONAL</w:t>
            </w:r>
          </w:p>
        </w:tc>
        <w:tc>
          <w:tcPr>
            <w:tcW w:w="1701" w:type="dxa"/>
            <w:vAlign w:val="center"/>
          </w:tcPr>
          <w:p w14:paraId="70CA09A3"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11E0A947" w14:textId="77777777" w:rsidR="0050070D" w:rsidRPr="00D77C90" w:rsidRDefault="0050070D" w:rsidP="004A64C1">
            <w:pPr>
              <w:jc w:val="center"/>
              <w:rPr>
                <w:rFonts w:cstheme="minorHAnsi"/>
                <w:sz w:val="22"/>
                <w:szCs w:val="22"/>
              </w:rPr>
            </w:pPr>
          </w:p>
        </w:tc>
      </w:tr>
      <w:tr w:rsidR="0050070D" w:rsidRPr="00D77C90" w14:paraId="11D514C3" w14:textId="77777777" w:rsidTr="004A64C1">
        <w:tc>
          <w:tcPr>
            <w:tcW w:w="8500" w:type="dxa"/>
          </w:tcPr>
          <w:p w14:paraId="6A430B18" w14:textId="77777777" w:rsidR="0050070D" w:rsidRPr="00D77C90" w:rsidRDefault="0050070D" w:rsidP="004A64C1">
            <w:pPr>
              <w:rPr>
                <w:rFonts w:cstheme="minorHAnsi"/>
                <w:sz w:val="22"/>
                <w:szCs w:val="22"/>
              </w:rPr>
            </w:pPr>
            <w:r w:rsidRPr="00D77C90">
              <w:rPr>
                <w:rFonts w:cstheme="minorHAnsi"/>
                <w:sz w:val="22"/>
                <w:szCs w:val="22"/>
              </w:rPr>
              <w:t xml:space="preserve">Shopping Bags with weights/items ~ 3 lbs. x 4, OR </w:t>
            </w:r>
          </w:p>
          <w:p w14:paraId="290D80D8" w14:textId="77777777" w:rsidR="0050070D" w:rsidRPr="00D77C90" w:rsidRDefault="0050070D" w:rsidP="004A64C1">
            <w:pPr>
              <w:rPr>
                <w:rFonts w:cstheme="minorHAnsi"/>
                <w:sz w:val="22"/>
                <w:szCs w:val="22"/>
              </w:rPr>
            </w:pPr>
            <w:r w:rsidRPr="00D77C90">
              <w:rPr>
                <w:rFonts w:cstheme="minorHAnsi"/>
                <w:sz w:val="22"/>
                <w:szCs w:val="22"/>
              </w:rPr>
              <w:t>Laundry Baskets with weights/items x 4</w:t>
            </w:r>
          </w:p>
        </w:tc>
        <w:tc>
          <w:tcPr>
            <w:tcW w:w="1701" w:type="dxa"/>
            <w:vAlign w:val="center"/>
          </w:tcPr>
          <w:p w14:paraId="0614B23E"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6306AAD8" w14:textId="77777777" w:rsidR="0050070D" w:rsidRPr="00D77C90" w:rsidRDefault="0050070D" w:rsidP="004A64C1">
            <w:pPr>
              <w:jc w:val="center"/>
              <w:rPr>
                <w:rFonts w:cstheme="minorHAnsi"/>
                <w:sz w:val="22"/>
                <w:szCs w:val="22"/>
              </w:rPr>
            </w:pPr>
          </w:p>
        </w:tc>
      </w:tr>
      <w:tr w:rsidR="0050070D" w:rsidRPr="00D77C90" w14:paraId="5D136B86" w14:textId="77777777" w:rsidTr="004A64C1">
        <w:tc>
          <w:tcPr>
            <w:tcW w:w="8500" w:type="dxa"/>
          </w:tcPr>
          <w:p w14:paraId="368A2CB8" w14:textId="77777777" w:rsidR="0050070D" w:rsidRPr="00D77C90" w:rsidRDefault="0050070D" w:rsidP="004A64C1">
            <w:pPr>
              <w:rPr>
                <w:rFonts w:cstheme="minorHAnsi"/>
                <w:sz w:val="22"/>
                <w:szCs w:val="22"/>
              </w:rPr>
            </w:pPr>
            <w:r w:rsidRPr="00D77C90">
              <w:rPr>
                <w:rFonts w:cstheme="minorHAnsi"/>
                <w:sz w:val="22"/>
                <w:szCs w:val="22"/>
              </w:rPr>
              <w:t xml:space="preserve">1 and 2 lbs. cuff weights (8) </w:t>
            </w:r>
            <w:r w:rsidRPr="00D77C90">
              <w:rPr>
                <w:rFonts w:cstheme="minorHAnsi"/>
                <w:b/>
                <w:sz w:val="22"/>
                <w:szCs w:val="22"/>
              </w:rPr>
              <w:t>OPTIONAL</w:t>
            </w:r>
          </w:p>
        </w:tc>
        <w:tc>
          <w:tcPr>
            <w:tcW w:w="1701" w:type="dxa"/>
            <w:vAlign w:val="center"/>
          </w:tcPr>
          <w:p w14:paraId="6DE26B4E"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223B6EB9" w14:textId="77777777" w:rsidR="0050070D" w:rsidRPr="00D77C90" w:rsidRDefault="0050070D" w:rsidP="004A64C1">
            <w:pPr>
              <w:jc w:val="center"/>
              <w:rPr>
                <w:rFonts w:cstheme="minorHAnsi"/>
                <w:sz w:val="22"/>
                <w:szCs w:val="22"/>
              </w:rPr>
            </w:pPr>
          </w:p>
        </w:tc>
      </w:tr>
      <w:tr w:rsidR="0050070D" w:rsidRPr="00D77C90" w14:paraId="0D5F8E1D" w14:textId="77777777" w:rsidTr="004A64C1">
        <w:tc>
          <w:tcPr>
            <w:tcW w:w="8500" w:type="dxa"/>
          </w:tcPr>
          <w:p w14:paraId="4D10D5FC" w14:textId="77777777" w:rsidR="0050070D" w:rsidRPr="00D77C90" w:rsidRDefault="0050070D" w:rsidP="004A64C1">
            <w:pPr>
              <w:rPr>
                <w:rFonts w:cstheme="minorHAnsi"/>
                <w:sz w:val="22"/>
                <w:szCs w:val="22"/>
              </w:rPr>
            </w:pPr>
            <w:r w:rsidRPr="00D77C90">
              <w:rPr>
                <w:rFonts w:cstheme="minorHAnsi"/>
                <w:sz w:val="22"/>
                <w:szCs w:val="22"/>
              </w:rPr>
              <w:t xml:space="preserve">Tennis/Badminton racket and ball x 4 </w:t>
            </w:r>
            <w:r w:rsidRPr="00D77C90">
              <w:rPr>
                <w:rFonts w:cstheme="minorHAnsi"/>
                <w:b/>
                <w:sz w:val="22"/>
                <w:szCs w:val="22"/>
              </w:rPr>
              <w:t>OPTIONAL</w:t>
            </w:r>
          </w:p>
        </w:tc>
        <w:tc>
          <w:tcPr>
            <w:tcW w:w="1701" w:type="dxa"/>
            <w:vAlign w:val="center"/>
          </w:tcPr>
          <w:p w14:paraId="19EE0A61"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5C10D8F1" w14:textId="77777777" w:rsidR="0050070D" w:rsidRPr="00D77C90" w:rsidRDefault="0050070D" w:rsidP="004A64C1">
            <w:pPr>
              <w:jc w:val="center"/>
              <w:rPr>
                <w:rFonts w:cstheme="minorHAnsi"/>
                <w:sz w:val="22"/>
                <w:szCs w:val="22"/>
              </w:rPr>
            </w:pPr>
          </w:p>
        </w:tc>
      </w:tr>
      <w:tr w:rsidR="0050070D" w:rsidRPr="00D77C90" w14:paraId="0D2868C8" w14:textId="77777777" w:rsidTr="004A64C1">
        <w:tc>
          <w:tcPr>
            <w:tcW w:w="8500" w:type="dxa"/>
          </w:tcPr>
          <w:p w14:paraId="25DBABFA" w14:textId="77777777" w:rsidR="0050070D" w:rsidRPr="00D77C90" w:rsidRDefault="0050070D" w:rsidP="004A64C1">
            <w:pPr>
              <w:rPr>
                <w:rFonts w:cstheme="minorHAnsi"/>
                <w:sz w:val="22"/>
                <w:szCs w:val="22"/>
              </w:rPr>
            </w:pPr>
            <w:r w:rsidRPr="00D77C90">
              <w:rPr>
                <w:rFonts w:cstheme="minorHAnsi"/>
                <w:sz w:val="22"/>
                <w:szCs w:val="22"/>
              </w:rPr>
              <w:t xml:space="preserve">Miscellaneous: Flip chart paper with colored markers or </w:t>
            </w:r>
            <w:proofErr w:type="gramStart"/>
            <w:r w:rsidRPr="00D77C90">
              <w:rPr>
                <w:rFonts w:cstheme="minorHAnsi"/>
                <w:sz w:val="22"/>
                <w:szCs w:val="22"/>
              </w:rPr>
              <w:t>Post-it</w:t>
            </w:r>
            <w:proofErr w:type="gramEnd"/>
            <w:r w:rsidRPr="00D77C90">
              <w:rPr>
                <w:rFonts w:cstheme="minorHAnsi"/>
                <w:sz w:val="22"/>
                <w:szCs w:val="22"/>
              </w:rPr>
              <w:t xml:space="preserve"> notes</w:t>
            </w:r>
          </w:p>
        </w:tc>
        <w:tc>
          <w:tcPr>
            <w:tcW w:w="1701" w:type="dxa"/>
            <w:vAlign w:val="center"/>
          </w:tcPr>
          <w:p w14:paraId="77616D8F"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6FB4FBAF" w14:textId="77777777" w:rsidR="0050070D" w:rsidRPr="00D77C90" w:rsidRDefault="0050070D" w:rsidP="004A64C1">
            <w:pPr>
              <w:jc w:val="center"/>
              <w:rPr>
                <w:rFonts w:cstheme="minorHAnsi"/>
                <w:sz w:val="22"/>
                <w:szCs w:val="22"/>
              </w:rPr>
            </w:pPr>
          </w:p>
        </w:tc>
      </w:tr>
      <w:tr w:rsidR="0050070D" w:rsidRPr="00D77C90" w14:paraId="48263A5E" w14:textId="77777777" w:rsidTr="004A64C1">
        <w:tc>
          <w:tcPr>
            <w:tcW w:w="8500" w:type="dxa"/>
          </w:tcPr>
          <w:p w14:paraId="62486C0A" w14:textId="77777777" w:rsidR="0050070D" w:rsidRPr="00D77C90" w:rsidRDefault="0050070D" w:rsidP="004A64C1">
            <w:pPr>
              <w:rPr>
                <w:rFonts w:cstheme="minorHAnsi"/>
                <w:sz w:val="22"/>
                <w:szCs w:val="22"/>
              </w:rPr>
            </w:pPr>
            <w:r w:rsidRPr="00D77C90">
              <w:rPr>
                <w:rFonts w:cstheme="minorHAnsi"/>
                <w:sz w:val="22"/>
                <w:szCs w:val="22"/>
              </w:rPr>
              <w:t>Access to a water hydration source (jug with water and cups is preferred)</w:t>
            </w:r>
          </w:p>
        </w:tc>
        <w:tc>
          <w:tcPr>
            <w:tcW w:w="1701" w:type="dxa"/>
            <w:vAlign w:val="center"/>
          </w:tcPr>
          <w:p w14:paraId="0F659BFE"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481E2961" w14:textId="77777777" w:rsidR="0050070D" w:rsidRPr="00D77C90" w:rsidRDefault="0050070D" w:rsidP="004A64C1">
            <w:pPr>
              <w:jc w:val="center"/>
              <w:rPr>
                <w:rFonts w:cstheme="minorHAnsi"/>
                <w:sz w:val="22"/>
                <w:szCs w:val="22"/>
              </w:rPr>
            </w:pPr>
          </w:p>
        </w:tc>
      </w:tr>
      <w:tr w:rsidR="0050070D" w:rsidRPr="00D77C90" w14:paraId="1E20FE3E" w14:textId="77777777" w:rsidTr="004A64C1">
        <w:tc>
          <w:tcPr>
            <w:tcW w:w="8500" w:type="dxa"/>
          </w:tcPr>
          <w:p w14:paraId="7D99F09A" w14:textId="77777777" w:rsidR="0050070D" w:rsidRPr="00D77C90" w:rsidRDefault="0050070D" w:rsidP="004A64C1">
            <w:pPr>
              <w:rPr>
                <w:rFonts w:cstheme="minorHAnsi"/>
                <w:sz w:val="22"/>
                <w:szCs w:val="22"/>
              </w:rPr>
            </w:pPr>
            <w:r w:rsidRPr="00D77C90">
              <w:rPr>
                <w:rFonts w:cstheme="minorHAnsi"/>
                <w:sz w:val="22"/>
                <w:szCs w:val="22"/>
              </w:rPr>
              <w:t xml:space="preserve">Juice boxes </w:t>
            </w:r>
          </w:p>
        </w:tc>
        <w:tc>
          <w:tcPr>
            <w:tcW w:w="1701" w:type="dxa"/>
            <w:vAlign w:val="center"/>
          </w:tcPr>
          <w:p w14:paraId="15B03697"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242AEF09" w14:textId="77777777" w:rsidR="0050070D" w:rsidRPr="00D77C90" w:rsidRDefault="0050070D" w:rsidP="004A64C1">
            <w:pPr>
              <w:jc w:val="center"/>
              <w:rPr>
                <w:rFonts w:cstheme="minorHAnsi"/>
                <w:sz w:val="22"/>
                <w:szCs w:val="22"/>
              </w:rPr>
            </w:pPr>
          </w:p>
        </w:tc>
      </w:tr>
      <w:tr w:rsidR="0050070D" w:rsidRPr="00D77C90" w14:paraId="3C4739D0" w14:textId="77777777" w:rsidTr="004A64C1">
        <w:tc>
          <w:tcPr>
            <w:tcW w:w="8500" w:type="dxa"/>
          </w:tcPr>
          <w:p w14:paraId="72C65F6C" w14:textId="77777777" w:rsidR="0050070D" w:rsidRPr="00D77C90" w:rsidRDefault="0050070D" w:rsidP="004A64C1">
            <w:pPr>
              <w:rPr>
                <w:rFonts w:cstheme="minorHAnsi"/>
                <w:sz w:val="22"/>
                <w:szCs w:val="22"/>
              </w:rPr>
            </w:pPr>
            <w:r w:rsidRPr="00D77C90">
              <w:rPr>
                <w:rFonts w:cstheme="minorHAnsi"/>
                <w:sz w:val="22"/>
                <w:szCs w:val="22"/>
              </w:rPr>
              <w:t>MP</w:t>
            </w:r>
            <w:r>
              <w:rPr>
                <w:rFonts w:cstheme="minorHAnsi"/>
                <w:sz w:val="22"/>
                <w:szCs w:val="22"/>
              </w:rPr>
              <w:t>3</w:t>
            </w:r>
            <w:r w:rsidRPr="00D77C90">
              <w:rPr>
                <w:rFonts w:cstheme="minorHAnsi"/>
                <w:sz w:val="22"/>
                <w:szCs w:val="22"/>
              </w:rPr>
              <w:t>/CD player, speakers, music</w:t>
            </w:r>
          </w:p>
        </w:tc>
        <w:tc>
          <w:tcPr>
            <w:tcW w:w="1701" w:type="dxa"/>
            <w:vAlign w:val="center"/>
          </w:tcPr>
          <w:p w14:paraId="3F479657" w14:textId="77777777" w:rsidR="0050070D" w:rsidRPr="00D77C90" w:rsidRDefault="0050070D" w:rsidP="004A64C1">
            <w:pPr>
              <w:jc w:val="center"/>
              <w:rPr>
                <w:rFonts w:cstheme="minorHAnsi"/>
                <w:b/>
                <w:sz w:val="22"/>
                <w:szCs w:val="22"/>
              </w:rPr>
            </w:pPr>
            <w:r w:rsidRPr="00D77C90">
              <w:rPr>
                <w:rFonts w:cstheme="minorHAnsi"/>
              </w:rPr>
              <w:fldChar w:fldCharType="begin">
                <w:ffData>
                  <w:name w:val="Check1"/>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YES </w:t>
            </w:r>
            <w:r w:rsidRPr="00D77C90">
              <w:rPr>
                <w:rFonts w:cstheme="minorHAnsi"/>
              </w:rPr>
              <w:fldChar w:fldCharType="begin">
                <w:ffData>
                  <w:name w:val="Check2"/>
                  <w:enabled/>
                  <w:calcOnExit w:val="0"/>
                  <w:checkBox>
                    <w:sizeAuto/>
                    <w:default w:val="0"/>
                  </w:checkBox>
                </w:ffData>
              </w:fldChar>
            </w:r>
            <w:r w:rsidRPr="00D77C90">
              <w:rPr>
                <w:rFonts w:cstheme="minorHAnsi"/>
                <w:sz w:val="22"/>
                <w:szCs w:val="22"/>
              </w:rPr>
              <w:instrText xml:space="preserve"> FORMCHECKBOX </w:instrText>
            </w:r>
            <w:r>
              <w:rPr>
                <w:rFonts w:cstheme="minorHAnsi"/>
              </w:rPr>
            </w:r>
            <w:r>
              <w:rPr>
                <w:rFonts w:cstheme="minorHAnsi"/>
              </w:rPr>
              <w:fldChar w:fldCharType="separate"/>
            </w:r>
            <w:r w:rsidRPr="00D77C90">
              <w:rPr>
                <w:rFonts w:cstheme="minorHAnsi"/>
              </w:rPr>
              <w:fldChar w:fldCharType="end"/>
            </w:r>
            <w:r w:rsidRPr="00D77C90">
              <w:rPr>
                <w:rFonts w:cstheme="minorHAnsi"/>
                <w:sz w:val="22"/>
                <w:szCs w:val="22"/>
              </w:rPr>
              <w:t xml:space="preserve"> NO</w:t>
            </w:r>
          </w:p>
        </w:tc>
        <w:tc>
          <w:tcPr>
            <w:tcW w:w="3402" w:type="dxa"/>
          </w:tcPr>
          <w:p w14:paraId="385F54DB" w14:textId="77777777" w:rsidR="0050070D" w:rsidRPr="00D77C90" w:rsidRDefault="0050070D" w:rsidP="004A64C1">
            <w:pPr>
              <w:jc w:val="center"/>
              <w:rPr>
                <w:rFonts w:cstheme="minorHAnsi"/>
                <w:sz w:val="22"/>
                <w:szCs w:val="22"/>
              </w:rPr>
            </w:pPr>
          </w:p>
        </w:tc>
      </w:tr>
    </w:tbl>
    <w:p w14:paraId="71C99D6F" w14:textId="77777777" w:rsidR="0050070D" w:rsidRDefault="0050070D" w:rsidP="00AF164A">
      <w:pPr>
        <w:rPr>
          <w:rFonts w:ascii="Arial Narrow" w:hAnsi="Arial Narrow"/>
          <w:i/>
          <w:iCs/>
          <w:sz w:val="20"/>
          <w:szCs w:val="20"/>
        </w:rPr>
      </w:pPr>
    </w:p>
    <w:bookmarkEnd w:id="2"/>
    <w:bookmarkEnd w:id="3"/>
    <w:bookmarkEnd w:id="4"/>
    <w:bookmarkEnd w:id="5"/>
    <w:bookmarkEnd w:id="6"/>
    <w:bookmarkEnd w:id="7"/>
    <w:p w14:paraId="4E707553" w14:textId="77777777" w:rsidR="00962763" w:rsidRDefault="00962763" w:rsidP="00962763">
      <w:pPr>
        <w:spacing w:after="0"/>
        <w:rPr>
          <w:rStyle w:val="Heading3Char"/>
          <w:rFonts w:eastAsiaTheme="minorHAnsi"/>
        </w:rPr>
      </w:pPr>
    </w:p>
    <w:p w14:paraId="4DEEF517" w14:textId="77777777" w:rsidR="00962763" w:rsidRDefault="00962763" w:rsidP="00962763">
      <w:pPr>
        <w:spacing w:after="0"/>
        <w:rPr>
          <w:rStyle w:val="Heading3Char"/>
          <w:rFonts w:ascii="Arial Narrow" w:eastAsiaTheme="minorHAnsi" w:hAnsi="Arial Narrow"/>
          <w:b w:val="0"/>
          <w:bCs w:val="0"/>
        </w:rPr>
      </w:pPr>
    </w:p>
    <w:bookmarkEnd w:id="0"/>
    <w:p w14:paraId="5A1C580E" w14:textId="154CED8E" w:rsidR="00EE6CC4" w:rsidRPr="00EE6CC4" w:rsidRDefault="00EE6CC4" w:rsidP="000069EF">
      <w:pPr>
        <w:widowControl w:val="0"/>
        <w:autoSpaceDE w:val="0"/>
        <w:autoSpaceDN w:val="0"/>
        <w:adjustRightInd w:val="0"/>
        <w:spacing w:after="0" w:line="240" w:lineRule="auto"/>
        <w:ind w:left="640" w:hanging="640"/>
        <w:rPr>
          <w:rFonts w:ascii="Arial Narrow" w:hAnsi="Arial Narrow" w:cs="Calibri"/>
          <w:i/>
          <w:iCs/>
          <w:noProof/>
          <w:color w:val="FF0000"/>
          <w:sz w:val="20"/>
          <w:szCs w:val="20"/>
        </w:rPr>
      </w:pPr>
    </w:p>
    <w:sectPr w:rsidR="00EE6CC4" w:rsidRPr="00EE6CC4" w:rsidSect="00074605">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32EE" w14:textId="77777777" w:rsidR="00EE0FD2" w:rsidRDefault="00EE0FD2">
      <w:pPr>
        <w:spacing w:after="0" w:line="240" w:lineRule="auto"/>
      </w:pPr>
      <w:r>
        <w:separator/>
      </w:r>
    </w:p>
  </w:endnote>
  <w:endnote w:type="continuationSeparator" w:id="0">
    <w:p w14:paraId="32CC6105" w14:textId="77777777" w:rsidR="00EE0FD2" w:rsidRDefault="00EE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BF4A" w14:textId="77777777" w:rsidR="00EE0FD2" w:rsidRDefault="00EE0FD2">
      <w:pPr>
        <w:spacing w:after="0" w:line="240" w:lineRule="auto"/>
      </w:pPr>
      <w:r>
        <w:separator/>
      </w:r>
    </w:p>
  </w:footnote>
  <w:footnote w:type="continuationSeparator" w:id="0">
    <w:p w14:paraId="6DA55277" w14:textId="77777777" w:rsidR="00EE0FD2" w:rsidRDefault="00EE0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E87F8C" w:rsidRDefault="00021790">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6"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4C7" w14:textId="6E2D89E8" w:rsidR="00E87F8C" w:rsidRDefault="00EE0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E87F8C" w:rsidRDefault="00021790">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7"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7A50"/>
    <w:multiLevelType w:val="hybridMultilevel"/>
    <w:tmpl w:val="440C0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54662B"/>
    <w:multiLevelType w:val="hybridMultilevel"/>
    <w:tmpl w:val="FE4C3D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2844BE"/>
    <w:multiLevelType w:val="hybridMultilevel"/>
    <w:tmpl w:val="229C1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5F4172"/>
    <w:multiLevelType w:val="hybridMultilevel"/>
    <w:tmpl w:val="F0CAFA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9F632B"/>
    <w:multiLevelType w:val="hybridMultilevel"/>
    <w:tmpl w:val="C3BA59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315753"/>
    <w:multiLevelType w:val="hybridMultilevel"/>
    <w:tmpl w:val="A036C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AD70B7"/>
    <w:multiLevelType w:val="hybridMultilevel"/>
    <w:tmpl w:val="BD02A0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B81863"/>
    <w:multiLevelType w:val="hybridMultilevel"/>
    <w:tmpl w:val="EA460F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F90520"/>
    <w:multiLevelType w:val="hybridMultilevel"/>
    <w:tmpl w:val="FFE6E1EC"/>
    <w:lvl w:ilvl="0" w:tplc="BFA251AE">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7329FC"/>
    <w:multiLevelType w:val="hybridMultilevel"/>
    <w:tmpl w:val="D110D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471B80"/>
    <w:multiLevelType w:val="hybridMultilevel"/>
    <w:tmpl w:val="669264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FB6B42"/>
    <w:multiLevelType w:val="hybridMultilevel"/>
    <w:tmpl w:val="22D6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16"/>
  </w:num>
  <w:num w:numId="5">
    <w:abstractNumId w:val="0"/>
  </w:num>
  <w:num w:numId="6">
    <w:abstractNumId w:val="2"/>
  </w:num>
  <w:num w:numId="7">
    <w:abstractNumId w:val="5"/>
  </w:num>
  <w:num w:numId="8">
    <w:abstractNumId w:val="6"/>
  </w:num>
  <w:num w:numId="9">
    <w:abstractNumId w:val="9"/>
  </w:num>
  <w:num w:numId="10">
    <w:abstractNumId w:val="11"/>
  </w:num>
  <w:num w:numId="11">
    <w:abstractNumId w:val="10"/>
  </w:num>
  <w:num w:numId="12">
    <w:abstractNumId w:val="1"/>
  </w:num>
  <w:num w:numId="13">
    <w:abstractNumId w:val="15"/>
  </w:num>
  <w:num w:numId="14">
    <w:abstractNumId w:val="17"/>
  </w:num>
  <w:num w:numId="15">
    <w:abstractNumId w:val="14"/>
  </w:num>
  <w:num w:numId="16">
    <w:abstractNumId w:val="8"/>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069EF"/>
    <w:rsid w:val="00021790"/>
    <w:rsid w:val="000524D0"/>
    <w:rsid w:val="00065EBB"/>
    <w:rsid w:val="00074605"/>
    <w:rsid w:val="001E509C"/>
    <w:rsid w:val="002675A9"/>
    <w:rsid w:val="003E28EF"/>
    <w:rsid w:val="004107FA"/>
    <w:rsid w:val="00414B75"/>
    <w:rsid w:val="004840DA"/>
    <w:rsid w:val="00487404"/>
    <w:rsid w:val="0050070D"/>
    <w:rsid w:val="00562057"/>
    <w:rsid w:val="0063581A"/>
    <w:rsid w:val="006A3B87"/>
    <w:rsid w:val="00760D58"/>
    <w:rsid w:val="00773D8F"/>
    <w:rsid w:val="007C4CC0"/>
    <w:rsid w:val="007D16A9"/>
    <w:rsid w:val="007D762E"/>
    <w:rsid w:val="008A13CA"/>
    <w:rsid w:val="009131F0"/>
    <w:rsid w:val="00962763"/>
    <w:rsid w:val="00A22719"/>
    <w:rsid w:val="00A66A4A"/>
    <w:rsid w:val="00A86F67"/>
    <w:rsid w:val="00AF164A"/>
    <w:rsid w:val="00C41EC0"/>
    <w:rsid w:val="00CB1BBF"/>
    <w:rsid w:val="00CB2A8F"/>
    <w:rsid w:val="00E25A39"/>
    <w:rsid w:val="00EA70BA"/>
    <w:rsid w:val="00EE0FD2"/>
    <w:rsid w:val="00EE6CC4"/>
    <w:rsid w:val="00F61B0B"/>
    <w:rsid w:val="00FC3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uiPriority w:val="9"/>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uiPriority w:val="9"/>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rsid w:val="00962763"/>
    <w:rPr>
      <w:sz w:val="16"/>
      <w:szCs w:val="16"/>
    </w:rPr>
  </w:style>
  <w:style w:type="character" w:customStyle="1" w:styleId="CommentTextChar">
    <w:name w:val="Comment Text Char"/>
    <w:basedOn w:val="DefaultParagraphFont"/>
    <w:link w:val="CommentText"/>
    <w:uiPriority w:val="99"/>
    <w:semiHidden/>
    <w:rsid w:val="00962763"/>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962763"/>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962763"/>
    <w:rPr>
      <w:sz w:val="20"/>
      <w:szCs w:val="20"/>
    </w:rPr>
  </w:style>
  <w:style w:type="character" w:customStyle="1" w:styleId="UnresolvedMention1">
    <w:name w:val="Unresolved Mention1"/>
    <w:basedOn w:val="DefaultParagraphFont"/>
    <w:uiPriority w:val="99"/>
    <w:semiHidden/>
    <w:unhideWhenUsed/>
    <w:rsid w:val="007D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3</cp:revision>
  <dcterms:created xsi:type="dcterms:W3CDTF">2022-05-19T20:26:00Z</dcterms:created>
  <dcterms:modified xsi:type="dcterms:W3CDTF">2022-05-19T20:32:00Z</dcterms:modified>
</cp:coreProperties>
</file>