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AA55" w14:textId="179E04C5" w:rsidR="00021790" w:rsidRDefault="00021790" w:rsidP="00021790">
      <w:pPr>
        <w:spacing w:after="0"/>
        <w:rPr>
          <w:b/>
          <w:bCs/>
          <w:color w:val="C00000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928D033" wp14:editId="72514D35">
            <wp:simplePos x="0" y="0"/>
            <wp:positionH relativeFrom="margin">
              <wp:posOffset>-123190</wp:posOffset>
            </wp:positionH>
            <wp:positionV relativeFrom="paragraph">
              <wp:posOffset>-327660</wp:posOffset>
            </wp:positionV>
            <wp:extent cx="1440180" cy="1911701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2" t="31225" r="55256" b="13390"/>
                    <a:stretch/>
                  </pic:blipFill>
                  <pic:spPr bwMode="auto">
                    <a:xfrm>
                      <a:off x="0" y="0"/>
                      <a:ext cx="1440180" cy="1911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4371" w14:textId="16D048A4" w:rsidR="00641974" w:rsidRDefault="00021790" w:rsidP="00641974">
      <w:pPr>
        <w:spacing w:after="0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</w:r>
      <w:r w:rsidRPr="00C906F7">
        <w:rPr>
          <w:b/>
          <w:bCs/>
          <w:color w:val="C00000"/>
          <w:sz w:val="28"/>
          <w:szCs w:val="28"/>
        </w:rPr>
        <w:t>Tool</w:t>
      </w:r>
      <w:r w:rsidR="006E2C3E">
        <w:rPr>
          <w:b/>
          <w:bCs/>
          <w:color w:val="C00000"/>
          <w:sz w:val="28"/>
          <w:szCs w:val="28"/>
        </w:rPr>
        <w:t xml:space="preserve"> 1.1b</w:t>
      </w:r>
      <w:r w:rsidRPr="00C906F7">
        <w:rPr>
          <w:b/>
          <w:bCs/>
          <w:color w:val="C00000"/>
          <w:sz w:val="28"/>
          <w:szCs w:val="28"/>
        </w:rPr>
        <w:t xml:space="preserve">: </w:t>
      </w:r>
      <w:r w:rsidR="008E60B9">
        <w:rPr>
          <w:b/>
          <w:bCs/>
          <w:color w:val="C00000"/>
          <w:sz w:val="28"/>
          <w:szCs w:val="28"/>
        </w:rPr>
        <w:t xml:space="preserve">BUDGET </w:t>
      </w:r>
      <w:r w:rsidR="002F4FAD">
        <w:rPr>
          <w:b/>
          <w:bCs/>
          <w:color w:val="C00000"/>
          <w:sz w:val="28"/>
          <w:szCs w:val="28"/>
        </w:rPr>
        <w:t>WORKSHEET</w:t>
      </w:r>
      <w:r w:rsidR="008E60B9">
        <w:rPr>
          <w:b/>
          <w:bCs/>
          <w:color w:val="C00000"/>
          <w:sz w:val="28"/>
          <w:szCs w:val="28"/>
        </w:rPr>
        <w:t xml:space="preserve"> – PLANNING TEAM EXPENSES</w:t>
      </w:r>
    </w:p>
    <w:p w14:paraId="57893B3E" w14:textId="3E4080F2" w:rsidR="00021790" w:rsidRPr="009D6BBA" w:rsidRDefault="00641974" w:rsidP="00021790">
      <w:pPr>
        <w:spacing w:after="0"/>
        <w:rPr>
          <w:i/>
          <w:iCs/>
        </w:rPr>
      </w:pP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  <w:t xml:space="preserve">            </w:t>
      </w:r>
    </w:p>
    <w:p w14:paraId="46B2A2A6" w14:textId="263A07DD" w:rsidR="00021790" w:rsidRDefault="00021790" w:rsidP="00021790"/>
    <w:p w14:paraId="1B4C5E7D" w14:textId="5BD19389" w:rsidR="00021790" w:rsidRDefault="00021790" w:rsidP="00021790"/>
    <w:p w14:paraId="1215DC78" w14:textId="77777777" w:rsidR="00021790" w:rsidRDefault="00021790" w:rsidP="00021790"/>
    <w:p w14:paraId="4E168E13" w14:textId="5EECF780" w:rsidR="00021790" w:rsidRDefault="00021790" w:rsidP="00021790">
      <w:pPr>
        <w:rPr>
          <w:b/>
          <w:bCs/>
        </w:rPr>
      </w:pPr>
    </w:p>
    <w:p w14:paraId="52554B96" w14:textId="5BB049AD" w:rsidR="00021790" w:rsidRPr="00C906F7" w:rsidRDefault="00021790" w:rsidP="00021790">
      <w:pPr>
        <w:rPr>
          <w:i/>
          <w:iCs/>
        </w:rPr>
      </w:pPr>
      <w:r w:rsidRPr="003B7C3F">
        <w:rPr>
          <w:b/>
          <w:bCs/>
        </w:rPr>
        <w:t xml:space="preserve">Section in </w:t>
      </w:r>
      <w:r>
        <w:rPr>
          <w:b/>
          <w:bCs/>
        </w:rPr>
        <w:t xml:space="preserve">Planner: </w:t>
      </w:r>
      <w:r>
        <w:rPr>
          <w:b/>
          <w:bCs/>
        </w:rPr>
        <w:tab/>
      </w:r>
      <w:r>
        <w:rPr>
          <w:b/>
          <w:bCs/>
        </w:rPr>
        <w:tab/>
      </w:r>
      <w:r w:rsidRPr="004D631B">
        <w:rPr>
          <w:b/>
          <w:bCs/>
        </w:rPr>
        <w:t>P</w:t>
      </w:r>
      <w:r w:rsidR="00106A71">
        <w:rPr>
          <w:b/>
          <w:bCs/>
        </w:rPr>
        <w:t>hase</w:t>
      </w:r>
      <w:r w:rsidRPr="004D631B">
        <w:rPr>
          <w:b/>
          <w:bCs/>
        </w:rPr>
        <w:t xml:space="preserve"> </w:t>
      </w:r>
      <w:r w:rsidR="008E60B9">
        <w:rPr>
          <w:b/>
          <w:bCs/>
        </w:rPr>
        <w:t>1</w:t>
      </w:r>
      <w:r w:rsidRPr="004D631B">
        <w:rPr>
          <w:b/>
          <w:bCs/>
        </w:rPr>
        <w:t xml:space="preserve">, Step </w:t>
      </w:r>
      <w:r w:rsidR="008E60B9">
        <w:rPr>
          <w:b/>
          <w:bCs/>
        </w:rPr>
        <w:t>1</w:t>
      </w:r>
      <w:r w:rsidR="00432D07">
        <w:rPr>
          <w:b/>
          <w:bCs/>
        </w:rPr>
        <w:t xml:space="preserve"> (1.1b)</w:t>
      </w:r>
    </w:p>
    <w:p w14:paraId="2D41ADC8" w14:textId="2DAE243B" w:rsidR="00021790" w:rsidRDefault="00021790" w:rsidP="00021790">
      <w:pPr>
        <w:rPr>
          <w:b/>
          <w:bCs/>
        </w:rPr>
      </w:pPr>
    </w:p>
    <w:p w14:paraId="35E6E376" w14:textId="77777777" w:rsidR="00FB3AE1" w:rsidRDefault="00021790" w:rsidP="00FB3AE1">
      <w:pPr>
        <w:rPr>
          <w:b/>
          <w:bCs/>
        </w:rPr>
      </w:pPr>
      <w:r w:rsidRPr="003B7C3F">
        <w:rPr>
          <w:b/>
          <w:bCs/>
        </w:rPr>
        <w:t>Why is this important</w:t>
      </w:r>
      <w:r>
        <w:rPr>
          <w:b/>
          <w:bCs/>
        </w:rPr>
        <w:t>?</w:t>
      </w:r>
    </w:p>
    <w:p w14:paraId="3471847A" w14:textId="2EB1293D" w:rsidR="008E60B9" w:rsidRPr="008E60B9" w:rsidRDefault="008E60B9" w:rsidP="00FB3AE1">
      <w:r w:rsidRPr="008E60B9">
        <w:t xml:space="preserve">Depending on the size and scope of your initiative, </w:t>
      </w:r>
      <w:r>
        <w:t>you</w:t>
      </w:r>
      <w:r w:rsidR="00FB3AE1">
        <w:t>r</w:t>
      </w:r>
      <w:r w:rsidRPr="008E60B9">
        <w:t xml:space="preserve"> planning team may incur some expenses</w:t>
      </w:r>
      <w:r w:rsidR="00FB3AE1">
        <w:t xml:space="preserve"> over the planning cycle</w:t>
      </w:r>
      <w:r w:rsidRPr="008E60B9">
        <w:t xml:space="preserve">.  </w:t>
      </w:r>
      <w:r w:rsidR="00FB3AE1">
        <w:t>While not typically a large budget concern, be aware of</w:t>
      </w:r>
      <w:r w:rsidRPr="008E60B9">
        <w:t xml:space="preserve"> out-of-pocket meeting expenses for members, especially your volunteers</w:t>
      </w:r>
      <w:r w:rsidR="008D73C2">
        <w:t>, people with stroke and their caregivers.</w:t>
      </w:r>
      <w:r w:rsidRPr="008E60B9">
        <w:t xml:space="preserve"> You may have additional </w:t>
      </w:r>
      <w:r w:rsidR="00FB3AE1">
        <w:t xml:space="preserve">administrative </w:t>
      </w:r>
      <w:r w:rsidRPr="008E60B9">
        <w:t xml:space="preserve">costs related to gathering </w:t>
      </w:r>
      <w:r w:rsidR="00FB3AE1">
        <w:t xml:space="preserve">and sharing </w:t>
      </w:r>
      <w:r w:rsidRPr="008E60B9">
        <w:t>the necessary information to proceed with your plan.</w:t>
      </w:r>
    </w:p>
    <w:p w14:paraId="6AD91BD6" w14:textId="119AF4E8" w:rsidR="00021790" w:rsidRDefault="00021790" w:rsidP="00021790">
      <w:pPr>
        <w:rPr>
          <w:b/>
          <w:bCs/>
        </w:rPr>
      </w:pPr>
      <w:r w:rsidRPr="003B7C3F">
        <w:rPr>
          <w:b/>
          <w:bCs/>
        </w:rPr>
        <w:t>How to use this tool</w:t>
      </w:r>
      <w:r>
        <w:rPr>
          <w:b/>
          <w:bCs/>
        </w:rPr>
        <w:t>:</w:t>
      </w:r>
    </w:p>
    <w:p w14:paraId="148F7E95" w14:textId="2D3AD626" w:rsidR="0057085D" w:rsidRPr="008E60B9" w:rsidRDefault="008E60B9" w:rsidP="00021790">
      <w:r w:rsidRPr="008E60B9">
        <w:t xml:space="preserve">This </w:t>
      </w:r>
      <w:r w:rsidR="001E3BFC">
        <w:t>table</w:t>
      </w:r>
      <w:r w:rsidRPr="008E60B9">
        <w:t xml:space="preserve"> outlines potential planning team expenses</w:t>
      </w:r>
      <w:r w:rsidR="00FB3AE1">
        <w:t>;</w:t>
      </w:r>
      <w:r w:rsidRPr="008E60B9">
        <w:t xml:space="preserve"> </w:t>
      </w:r>
      <w:r w:rsidR="00FB3AE1">
        <w:t xml:space="preserve">use and </w:t>
      </w:r>
      <w:r w:rsidRPr="008E60B9">
        <w:t>adapt to suit your own setting and circumstances</w:t>
      </w:r>
      <w:r w:rsidR="00AD4355">
        <w:t>, as needed.</w:t>
      </w:r>
    </w:p>
    <w:p w14:paraId="72383511" w14:textId="77777777" w:rsidR="00433E0F" w:rsidRPr="00A83759" w:rsidRDefault="00433E0F" w:rsidP="00433E0F">
      <w:pPr>
        <w:spacing w:line="240" w:lineRule="auto"/>
        <w:rPr>
          <w:i/>
          <w:iCs/>
        </w:rPr>
      </w:pPr>
      <w:r w:rsidRPr="00A83759">
        <w:rPr>
          <w:i/>
          <w:iCs/>
        </w:rPr>
        <w:t>Note: A</w:t>
      </w:r>
      <w:r>
        <w:rPr>
          <w:i/>
          <w:iCs/>
        </w:rPr>
        <w:t xml:space="preserve">n Excel worksheet </w:t>
      </w:r>
      <w:r w:rsidRPr="00A83759">
        <w:rPr>
          <w:i/>
          <w:iCs/>
        </w:rPr>
        <w:t>version is also provided.</w:t>
      </w:r>
    </w:p>
    <w:p w14:paraId="3FBF7F72" w14:textId="77777777" w:rsidR="000524D0" w:rsidRPr="000069EF" w:rsidRDefault="000524D0" w:rsidP="000069EF">
      <w:pPr>
        <w:spacing w:line="240" w:lineRule="auto"/>
      </w:pPr>
    </w:p>
    <w:p w14:paraId="55C20D2C" w14:textId="04E15B40" w:rsidR="00487404" w:rsidRPr="008E47E6" w:rsidRDefault="00487404" w:rsidP="00487404">
      <w:pPr>
        <w:rPr>
          <w:b/>
          <w:bCs/>
        </w:rPr>
      </w:pPr>
      <w:bookmarkStart w:id="0" w:name="_Toc66573357"/>
    </w:p>
    <w:p w14:paraId="174E0455" w14:textId="77777777" w:rsidR="00FB3AE1" w:rsidRDefault="00FB3AE1" w:rsidP="00487404">
      <w:pPr>
        <w:rPr>
          <w:i/>
          <w:iCs/>
          <w:color w:val="FF0000"/>
        </w:rPr>
        <w:sectPr w:rsidR="00FB3AE1" w:rsidSect="00D942E1">
          <w:headerReference w:type="even" r:id="rId9"/>
          <w:headerReference w:type="default" r:id="rId10"/>
          <w:headerReference w:type="first" r:id="rId11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14:paraId="252BC4B5" w14:textId="064B7181" w:rsidR="00FB3AE1" w:rsidRDefault="00FB3AE1" w:rsidP="00487404">
      <w:pPr>
        <w:rPr>
          <w:i/>
          <w:iCs/>
          <w:color w:val="FF0000"/>
        </w:rPr>
      </w:pPr>
    </w:p>
    <w:tbl>
      <w:tblPr>
        <w:tblpPr w:leftFromText="180" w:rightFromText="180" w:vertAnchor="page" w:horzAnchor="margin" w:tblpY="2162"/>
        <w:tblW w:w="18706" w:type="dxa"/>
        <w:tblLook w:val="04A0" w:firstRow="1" w:lastRow="0" w:firstColumn="1" w:lastColumn="0" w:noHBand="0" w:noVBand="1"/>
      </w:tblPr>
      <w:tblGrid>
        <w:gridCol w:w="6244"/>
        <w:gridCol w:w="4185"/>
        <w:gridCol w:w="2873"/>
        <w:gridCol w:w="2670"/>
        <w:gridCol w:w="2734"/>
      </w:tblGrid>
      <w:tr w:rsidR="00FB3AE1" w:rsidRPr="00F3369E" w14:paraId="23EB4200" w14:textId="77777777" w:rsidTr="00815789">
        <w:trPr>
          <w:trHeight w:val="350"/>
        </w:trPr>
        <w:tc>
          <w:tcPr>
            <w:tcW w:w="187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BEAC77" w14:textId="0259FEE2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81347"/>
                <w:sz w:val="28"/>
                <w:szCs w:val="28"/>
                <w:lang w:eastAsia="en-CA"/>
              </w:rPr>
            </w:pPr>
            <w:r w:rsidRPr="0081578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CA"/>
              </w:rPr>
              <w:t xml:space="preserve">BUDGET </w:t>
            </w:r>
            <w:r w:rsidR="00E342E7" w:rsidRPr="0081578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CA"/>
              </w:rPr>
              <w:t>Worksheet</w:t>
            </w:r>
            <w:r w:rsidRPr="0081578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CA"/>
              </w:rPr>
              <w:t xml:space="preserve"> - PLANNING TEAM EXPENSES</w:t>
            </w:r>
          </w:p>
        </w:tc>
      </w:tr>
      <w:tr w:rsidR="00FB3AE1" w:rsidRPr="00F3369E" w14:paraId="7ABF6AE3" w14:textId="77777777" w:rsidTr="00D8719C">
        <w:trPr>
          <w:trHeight w:val="543"/>
        </w:trPr>
        <w:tc>
          <w:tcPr>
            <w:tcW w:w="187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4FBBB7" w14:textId="369769E6" w:rsidR="00FB3AE1" w:rsidRPr="00815789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815789">
              <w:rPr>
                <w:rFonts w:ascii="Calibri" w:eastAsia="Times New Roman" w:hAnsi="Calibri" w:cs="Calibri"/>
                <w:lang w:eastAsia="en-CA"/>
              </w:rPr>
              <w:t xml:space="preserve">Use this spreadsheet as you develop your project charter to consider management of planning team expenses. Add or delete rows </w:t>
            </w:r>
            <w:r w:rsidR="00E342E7" w:rsidRPr="00815789">
              <w:rPr>
                <w:rFonts w:ascii="Calibri" w:eastAsia="Times New Roman" w:hAnsi="Calibri" w:cs="Calibri"/>
                <w:lang w:eastAsia="en-CA"/>
              </w:rPr>
              <w:t xml:space="preserve">to include other expenses, </w:t>
            </w:r>
            <w:r w:rsidRPr="00815789">
              <w:rPr>
                <w:rFonts w:ascii="Calibri" w:eastAsia="Times New Roman" w:hAnsi="Calibri" w:cs="Calibri"/>
                <w:lang w:eastAsia="en-CA"/>
              </w:rPr>
              <w:t>as necessary.</w:t>
            </w:r>
          </w:p>
          <w:p w14:paraId="74E11A6B" w14:textId="74F107B4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481347"/>
                <w:lang w:eastAsia="en-CA"/>
              </w:rPr>
            </w:pPr>
            <w:r w:rsidRPr="00815789">
              <w:rPr>
                <w:rFonts w:ascii="Calibri" w:eastAsia="Times New Roman" w:hAnsi="Calibri" w:cs="Calibri"/>
                <w:lang w:eastAsia="en-CA"/>
              </w:rPr>
              <w:t>Note: A separate budget template is provided for forecasting costs related to the exercise program itself.</w:t>
            </w:r>
          </w:p>
        </w:tc>
      </w:tr>
      <w:tr w:rsidR="00FB3AE1" w:rsidRPr="00F3369E" w14:paraId="46E97603" w14:textId="77777777" w:rsidTr="00815789">
        <w:trPr>
          <w:trHeight w:val="275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14:paraId="1C747596" w14:textId="77777777" w:rsidR="00FB3AE1" w:rsidRPr="00F3369E" w:rsidRDefault="00FB3AE1" w:rsidP="00FB3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Item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3ACFBD5B" w14:textId="77777777" w:rsidR="00FB3AE1" w:rsidRPr="00F3369E" w:rsidRDefault="00FB3AE1" w:rsidP="00FB3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Description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4EA018EF" w14:textId="77777777" w:rsidR="00FB3AE1" w:rsidRPr="00F3369E" w:rsidRDefault="00FB3AE1" w:rsidP="00FB3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Estimated cost ($)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14:paraId="6EE97099" w14:textId="77777777" w:rsidR="00FB3AE1" w:rsidRPr="00F3369E" w:rsidRDefault="00FB3AE1" w:rsidP="00FB3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Funding source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14:paraId="0C918D61" w14:textId="77777777" w:rsidR="00FB3AE1" w:rsidRPr="00F3369E" w:rsidRDefault="00FB3AE1" w:rsidP="00FB3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Notes</w:t>
            </w:r>
          </w:p>
        </w:tc>
      </w:tr>
      <w:tr w:rsidR="00FB3AE1" w:rsidRPr="00F3369E" w14:paraId="10EB5F0D" w14:textId="77777777" w:rsidTr="00815789">
        <w:trPr>
          <w:trHeight w:val="275"/>
        </w:trPr>
        <w:tc>
          <w:tcPr>
            <w:tcW w:w="10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14:paraId="05613EA4" w14:textId="005A9D94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COMPENSATION OF TEAM MEMBERS AND/OR ADVISORS</w:t>
            </w:r>
            <w:r w:rsidR="00421CBB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(if applicable)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EACBC1E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3B9C0FC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82D6793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</w:tr>
      <w:tr w:rsidR="00FB3AE1" w:rsidRPr="00F3369E" w14:paraId="325400D0" w14:textId="77777777" w:rsidTr="00D8719C">
        <w:trPr>
          <w:trHeight w:val="19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37BC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Honorarium/stipend for stroke survivor or caregiver advisor(s)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9021D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CBB4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A8F0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AC11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FB3AE1" w:rsidRPr="00F3369E" w14:paraId="740BDA1D" w14:textId="77777777" w:rsidTr="00D8719C">
        <w:trPr>
          <w:trHeight w:val="19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FEFF8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Honorarium/stipend for health care provider advisor(s)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5F715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8905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349F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8D41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FB3AE1" w:rsidRPr="00F3369E" w14:paraId="62B24EDE" w14:textId="77777777" w:rsidTr="00D8719C">
        <w:trPr>
          <w:trHeight w:val="19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B9322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Honorarium/stipend for other team members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37ED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37E5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19E5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2788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FB3AE1" w:rsidRPr="00F3369E" w14:paraId="170F546A" w14:textId="77777777" w:rsidTr="00D8719C">
        <w:trPr>
          <w:trHeight w:val="19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78E8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Reimbursement of caregiv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er</w:t>
            </w: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costs to attend meetings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34974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B3A4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85E0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C068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FB3AE1" w:rsidRPr="00F3369E" w14:paraId="5633F080" w14:textId="77777777" w:rsidTr="00D8719C">
        <w:trPr>
          <w:trHeight w:val="19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1916" w14:textId="57495790" w:rsidR="00FB3AE1" w:rsidRPr="00F3369E" w:rsidRDefault="00FB3AE1" w:rsidP="005E3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Reimbursement for time of caregiver/support person to accompany </w:t>
            </w:r>
            <w:r w:rsidR="005E3FB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person with </w:t>
            </w: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stroke to meetings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D2BC5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090C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DB16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D102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FB3AE1" w:rsidRPr="00F3369E" w14:paraId="1B34791F" w14:textId="77777777" w:rsidTr="00D8719C">
        <w:trPr>
          <w:trHeight w:val="275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E2FE0" w14:textId="4EB64D1D" w:rsidR="00FB3AE1" w:rsidRPr="00D8719C" w:rsidRDefault="00D8719C" w:rsidP="00D8719C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Add</w:t>
            </w:r>
            <w:r w:rsidR="00A92895">
              <w:rPr>
                <w:rFonts w:ascii="Calibri" w:hAnsi="Calibri" w:cs="Calibri"/>
                <w:color w:val="C00000"/>
              </w:rPr>
              <w:t>/delete</w:t>
            </w:r>
            <w:r>
              <w:rPr>
                <w:rFonts w:ascii="Calibri" w:hAnsi="Calibri" w:cs="Calibri"/>
                <w:color w:val="C00000"/>
              </w:rPr>
              <w:t xml:space="preserve"> rows as needed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61E4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468A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E663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3E08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FB3AE1" w:rsidRPr="00F3369E" w14:paraId="2D00B1E7" w14:textId="77777777" w:rsidTr="00815789">
        <w:trPr>
          <w:trHeight w:val="275"/>
        </w:trPr>
        <w:tc>
          <w:tcPr>
            <w:tcW w:w="10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14:paraId="4717674A" w14:textId="2F5BEBAB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TRAVEL COSTS FOR TEAM MEMBERS AND/OR ADVISORS</w:t>
            </w:r>
            <w:r w:rsidR="00421CBB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(if applicable)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7E2513B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0532BFB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1CB3D6F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FB3AE1" w:rsidRPr="00F3369E" w14:paraId="763BCE63" w14:textId="77777777" w:rsidTr="00D8719C">
        <w:trPr>
          <w:trHeight w:val="543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B7F3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Travel costs to and from planning meetings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, e.g. bus or taxi fare, mileage reimbursement, driver costs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E8E43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87E5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10DE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E2BB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FB3AE1" w:rsidRPr="00F3369E" w14:paraId="253D698D" w14:textId="77777777" w:rsidTr="00D8719C">
        <w:trPr>
          <w:trHeight w:val="275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99D7B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Parking costs at meeting location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B6441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F319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C59F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3FCD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FB3AE1" w:rsidRPr="00F3369E" w14:paraId="7500648D" w14:textId="77777777" w:rsidTr="00D8719C">
        <w:trPr>
          <w:trHeight w:val="275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7040A" w14:textId="42B933C4" w:rsidR="00FB3AE1" w:rsidRPr="00F3369E" w:rsidRDefault="00D8719C" w:rsidP="00FB3AE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CA"/>
              </w:rPr>
            </w:pPr>
            <w:r>
              <w:rPr>
                <w:rFonts w:ascii="Calibri" w:hAnsi="Calibri" w:cs="Calibri"/>
                <w:color w:val="C00000"/>
              </w:rPr>
              <w:t>Add</w:t>
            </w:r>
            <w:r w:rsidR="00A92895">
              <w:rPr>
                <w:rFonts w:ascii="Calibri" w:hAnsi="Calibri" w:cs="Calibri"/>
                <w:color w:val="C00000"/>
              </w:rPr>
              <w:t>/delete</w:t>
            </w:r>
            <w:r>
              <w:rPr>
                <w:rFonts w:ascii="Calibri" w:hAnsi="Calibri" w:cs="Calibri"/>
                <w:color w:val="C00000"/>
              </w:rPr>
              <w:t xml:space="preserve"> rows as needed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C7DA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D653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3015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47E8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FB3AE1" w:rsidRPr="00F3369E" w14:paraId="3E14CF00" w14:textId="77777777" w:rsidTr="00815789">
        <w:trPr>
          <w:trHeight w:val="275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14:paraId="2B1E5AD4" w14:textId="5603C510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MEETING COSTS</w:t>
            </w:r>
            <w:r w:rsidR="00A92895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(if applicable)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bottom"/>
            <w:hideMark/>
          </w:tcPr>
          <w:p w14:paraId="468F362E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F1E6144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B8676BF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865FC6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FB3AE1" w:rsidRPr="00F3369E" w14:paraId="23FBF3DB" w14:textId="77777777" w:rsidTr="00D8719C">
        <w:trPr>
          <w:trHeight w:val="275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602F3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Fee to rent meeting space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C0250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8F55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624F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2D8B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FB3AE1" w:rsidRPr="00F3369E" w14:paraId="4C00777C" w14:textId="77777777" w:rsidTr="00D8719C">
        <w:trPr>
          <w:trHeight w:val="275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6E18B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Catering at meetings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741D3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1B90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29F8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F3F3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FB3AE1" w:rsidRPr="00F3369E" w14:paraId="1CD2095D" w14:textId="77777777" w:rsidTr="00D8719C">
        <w:trPr>
          <w:trHeight w:val="275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B174" w14:textId="74B6DE6B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Video conferencing application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(e.g.</w:t>
            </w:r>
            <w:r w:rsidR="00D8719C">
              <w:rPr>
                <w:rFonts w:ascii="Calibri" w:eastAsia="Times New Roman" w:hAnsi="Calibri" w:cs="Calibri"/>
                <w:color w:val="000000"/>
                <w:lang w:eastAsia="en-CA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Zoom license)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88E13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4E0F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89A9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0E1C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FB3AE1" w:rsidRPr="00F3369E" w14:paraId="19DEE61C" w14:textId="77777777" w:rsidTr="00D8719C">
        <w:trPr>
          <w:trHeight w:val="325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E94F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Printing and distribution of planning materials and meeting notes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6233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2AF4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7FC0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A991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FB3AE1" w:rsidRPr="00F3369E" w14:paraId="1730A806" w14:textId="77777777" w:rsidTr="00D8719C">
        <w:trPr>
          <w:trHeight w:val="275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E9020" w14:textId="69ABCF00" w:rsidR="00FB3AE1" w:rsidRPr="00F3369E" w:rsidRDefault="00D8719C" w:rsidP="00FB3AE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CA"/>
              </w:rPr>
            </w:pPr>
            <w:r>
              <w:rPr>
                <w:rFonts w:ascii="Calibri" w:hAnsi="Calibri" w:cs="Calibri"/>
                <w:color w:val="C00000"/>
              </w:rPr>
              <w:t>Add</w:t>
            </w:r>
            <w:r w:rsidR="00A92895">
              <w:rPr>
                <w:rFonts w:ascii="Calibri" w:hAnsi="Calibri" w:cs="Calibri"/>
                <w:color w:val="C00000"/>
              </w:rPr>
              <w:t>/delete</w:t>
            </w:r>
            <w:r>
              <w:rPr>
                <w:rFonts w:ascii="Calibri" w:hAnsi="Calibri" w:cs="Calibri"/>
                <w:color w:val="C00000"/>
              </w:rPr>
              <w:t xml:space="preserve"> rows as needed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BC7D4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16AA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3AF9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134F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FB3AE1" w:rsidRPr="00F3369E" w14:paraId="19E5C381" w14:textId="77777777" w:rsidTr="00815789">
        <w:trPr>
          <w:trHeight w:val="275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0AABE6E" w14:textId="7F312B2E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OTHER COSTS</w:t>
            </w:r>
            <w:r w:rsidR="00A92895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(if applicable)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bottom"/>
            <w:hideMark/>
          </w:tcPr>
          <w:p w14:paraId="71584A0A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1D57CB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7BDF1D1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CF2CE6B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FB3AE1" w:rsidRPr="00F3369E" w14:paraId="1392E836" w14:textId="77777777" w:rsidTr="00D8719C">
        <w:trPr>
          <w:trHeight w:val="275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DD2B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Other out-of-po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ket expenses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?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68208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245A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7A6B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401A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FB3AE1" w:rsidRPr="00F3369E" w14:paraId="3C91F6AC" w14:textId="77777777" w:rsidTr="00815789">
        <w:trPr>
          <w:trHeight w:val="275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0D07" w14:textId="1C529167" w:rsidR="00FB3AE1" w:rsidRPr="00F3369E" w:rsidRDefault="00D8719C" w:rsidP="00FB3AE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CA"/>
              </w:rPr>
            </w:pPr>
            <w:r>
              <w:rPr>
                <w:rFonts w:ascii="Calibri" w:hAnsi="Calibri" w:cs="Calibri"/>
                <w:color w:val="C00000"/>
              </w:rPr>
              <w:t>Add</w:t>
            </w:r>
            <w:r w:rsidR="00A92895">
              <w:rPr>
                <w:rFonts w:ascii="Calibri" w:hAnsi="Calibri" w:cs="Calibri"/>
                <w:color w:val="C00000"/>
              </w:rPr>
              <w:t>/delete</w:t>
            </w:r>
            <w:r>
              <w:rPr>
                <w:rFonts w:ascii="Calibri" w:hAnsi="Calibri" w:cs="Calibri"/>
                <w:color w:val="C00000"/>
              </w:rPr>
              <w:t xml:space="preserve"> rows as needed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7BDD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C192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FAA5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687A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6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FB3AE1" w:rsidRPr="00F3369E" w14:paraId="422A900B" w14:textId="77777777" w:rsidTr="00815789">
        <w:trPr>
          <w:trHeight w:val="19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02F8" w14:textId="77777777" w:rsidR="00FB3AE1" w:rsidRPr="00F3369E" w:rsidRDefault="00FB3AE1" w:rsidP="00FB3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CBBFCF" w14:textId="100AE528" w:rsidR="00815789" w:rsidRPr="00F3369E" w:rsidRDefault="00815789" w:rsidP="00815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CA"/>
              </w:rPr>
              <w:t>TOTAL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8A2844" w14:textId="0D05FA50" w:rsidR="00FB3AE1" w:rsidRPr="00F3369E" w:rsidRDefault="00FB3AE1" w:rsidP="00815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u w:val="double"/>
                <w:lang w:eastAsia="en-CA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777CB" w14:textId="77777777" w:rsidR="00FB3AE1" w:rsidRPr="00F3369E" w:rsidRDefault="00FB3AE1" w:rsidP="00FB3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u w:val="double"/>
                <w:lang w:eastAsia="en-CA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7E56" w14:textId="77777777" w:rsidR="00FB3AE1" w:rsidRPr="00F3369E" w:rsidRDefault="00FB3AE1" w:rsidP="00FB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1B114767" w14:textId="6B919F28" w:rsidR="00850FCB" w:rsidRDefault="00FB3AE1" w:rsidP="00FB3AE1">
      <w:pPr>
        <w:rPr>
          <w:rFonts w:ascii="Arial Narrow" w:hAnsi="Arial Narrow"/>
          <w:b/>
        </w:rPr>
      </w:pPr>
      <w:r w:rsidRPr="00FB3AE1">
        <w:rPr>
          <w:b/>
          <w:bCs/>
          <w:sz w:val="28"/>
          <w:szCs w:val="28"/>
        </w:rPr>
        <w:t>P</w:t>
      </w:r>
      <w:r w:rsidR="00106A71">
        <w:rPr>
          <w:b/>
          <w:bCs/>
          <w:sz w:val="28"/>
          <w:szCs w:val="28"/>
        </w:rPr>
        <w:t>hase</w:t>
      </w:r>
      <w:r w:rsidRPr="00FB3AE1">
        <w:rPr>
          <w:b/>
          <w:bCs/>
          <w:sz w:val="28"/>
          <w:szCs w:val="28"/>
        </w:rPr>
        <w:t xml:space="preserve"> 1, Step 1: Budget </w:t>
      </w:r>
      <w:r w:rsidR="002F4FAD">
        <w:rPr>
          <w:b/>
          <w:bCs/>
          <w:sz w:val="28"/>
          <w:szCs w:val="28"/>
        </w:rPr>
        <w:t>Worksheet</w:t>
      </w:r>
      <w:r w:rsidRPr="00FB3AE1">
        <w:rPr>
          <w:b/>
          <w:bCs/>
          <w:sz w:val="28"/>
          <w:szCs w:val="28"/>
        </w:rPr>
        <w:t xml:space="preserve"> – Planning Team Expenses</w:t>
      </w:r>
      <w:bookmarkEnd w:id="0"/>
    </w:p>
    <w:sectPr w:rsidR="00850FCB" w:rsidSect="00D942E1">
      <w:headerReference w:type="even" r:id="rId12"/>
      <w:headerReference w:type="default" r:id="rId13"/>
      <w:headerReference w:type="first" r:id="rId14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7EBC" w14:textId="77777777" w:rsidR="00E94080" w:rsidRDefault="00E94080">
      <w:pPr>
        <w:spacing w:after="0" w:line="240" w:lineRule="auto"/>
      </w:pPr>
      <w:r>
        <w:separator/>
      </w:r>
    </w:p>
  </w:endnote>
  <w:endnote w:type="continuationSeparator" w:id="0">
    <w:p w14:paraId="67111DD8" w14:textId="77777777" w:rsidR="00E94080" w:rsidRDefault="00E9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5DA7" w14:textId="77777777" w:rsidR="00E94080" w:rsidRDefault="00E94080">
      <w:pPr>
        <w:spacing w:after="0" w:line="240" w:lineRule="auto"/>
      </w:pPr>
      <w:r>
        <w:separator/>
      </w:r>
    </w:p>
  </w:footnote>
  <w:footnote w:type="continuationSeparator" w:id="0">
    <w:p w14:paraId="24FA2E39" w14:textId="77777777" w:rsidR="00E94080" w:rsidRDefault="00E94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4CFB" w14:textId="77777777" w:rsidR="00FB3AE1" w:rsidRDefault="00FB3A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68A8BC6" wp14:editId="7C20FBD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20965" cy="656590"/>
              <wp:effectExtent l="0" t="2571750" r="0" b="24771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20965" cy="6565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57AB4" w14:textId="77777777" w:rsidR="00FB3AE1" w:rsidRDefault="00FB3AE1" w:rsidP="0002179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INTERNAL DRAFT DO NOT DISTRIBUTE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A8B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607.95pt;height:51.7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42857AB4" w14:textId="77777777" w:rsidR="00FB3AE1" w:rsidRDefault="00FB3AE1" w:rsidP="0002179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INTERNAL DRAFT DO NOT DISTRIBUTE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0038" w14:textId="77777777" w:rsidR="00FB3AE1" w:rsidRDefault="00FB3A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7667" w14:textId="77777777" w:rsidR="00FB3AE1" w:rsidRDefault="00FB3A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86ABAA1" wp14:editId="518683A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20965" cy="656590"/>
              <wp:effectExtent l="0" t="2571750" r="0" b="24771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20965" cy="6565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8C631" w14:textId="77777777" w:rsidR="00FB3AE1" w:rsidRDefault="00FB3AE1" w:rsidP="0002179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INTERNAL DRAFT DO NOT DISTRIBUTE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ABAA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0;margin-top:0;width:607.95pt;height:51.7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2F78C631" w14:textId="77777777" w:rsidR="00FB3AE1" w:rsidRDefault="00FB3AE1" w:rsidP="0002179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INTERNAL DRAFT DO NOT DISTRIBUTE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C54A" w14:textId="1A1DA469" w:rsidR="00E87F8C" w:rsidRDefault="000217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D69C13E" wp14:editId="3B14701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20965" cy="656590"/>
              <wp:effectExtent l="0" t="2571750" r="0" b="24771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20965" cy="6565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7D58C" w14:textId="77777777" w:rsidR="00021790" w:rsidRDefault="00021790" w:rsidP="0002179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INTERNAL DRAFT DO NOT DISTRIBUTE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9C1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0;margin-top:0;width:607.95pt;height:51.7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7A27D58C" w14:textId="77777777" w:rsidR="00021790" w:rsidRDefault="00021790" w:rsidP="0002179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INTERNAL DRAFT DO NOT DISTRIBUTE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64C7" w14:textId="6E2D89E8" w:rsidR="00E87F8C" w:rsidRDefault="00E9408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D114" w14:textId="2A7A81C2" w:rsidR="00E87F8C" w:rsidRDefault="000217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8E33D6D" wp14:editId="1004FD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20965" cy="656590"/>
              <wp:effectExtent l="0" t="2571750" r="0" b="24771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20965" cy="6565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1861A" w14:textId="77777777" w:rsidR="00021790" w:rsidRDefault="00021790" w:rsidP="0002179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INTERNAL DRAFT DO NOT DISTRIBUTE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33D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0;margin-top:0;width:607.95pt;height:51.7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7E81861A" w14:textId="77777777" w:rsidR="00021790" w:rsidRDefault="00021790" w:rsidP="0002179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INTERNAL DRAFT DO NOT DISTRIBUTE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B8B"/>
    <w:multiLevelType w:val="hybridMultilevel"/>
    <w:tmpl w:val="5E9CF3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B31"/>
    <w:multiLevelType w:val="hybridMultilevel"/>
    <w:tmpl w:val="A756123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A3F"/>
    <w:multiLevelType w:val="hybridMultilevel"/>
    <w:tmpl w:val="18A27C82"/>
    <w:lvl w:ilvl="0" w:tplc="53E25C3A">
      <w:start w:val="14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D681A"/>
    <w:multiLevelType w:val="hybridMultilevel"/>
    <w:tmpl w:val="D3FAB59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FB7A50"/>
    <w:multiLevelType w:val="hybridMultilevel"/>
    <w:tmpl w:val="440C022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61B41"/>
    <w:multiLevelType w:val="hybridMultilevel"/>
    <w:tmpl w:val="A03ED40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673F0"/>
    <w:multiLevelType w:val="hybridMultilevel"/>
    <w:tmpl w:val="FD50720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2844BE"/>
    <w:multiLevelType w:val="hybridMultilevel"/>
    <w:tmpl w:val="229C1D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F4172"/>
    <w:multiLevelType w:val="hybridMultilevel"/>
    <w:tmpl w:val="F0CAFAD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824E1"/>
    <w:multiLevelType w:val="hybridMultilevel"/>
    <w:tmpl w:val="F9B8954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7B40EB"/>
    <w:multiLevelType w:val="hybridMultilevel"/>
    <w:tmpl w:val="6602B7F2"/>
    <w:lvl w:ilvl="0" w:tplc="9A0C2F1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0D53BF"/>
    <w:multiLevelType w:val="hybridMultilevel"/>
    <w:tmpl w:val="1D6E8C9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E7567A"/>
    <w:multiLevelType w:val="hybridMultilevel"/>
    <w:tmpl w:val="A5263FA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47781D"/>
    <w:multiLevelType w:val="hybridMultilevel"/>
    <w:tmpl w:val="A116650C"/>
    <w:lvl w:ilvl="0" w:tplc="8B48B0D6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C14EA4"/>
    <w:multiLevelType w:val="hybridMultilevel"/>
    <w:tmpl w:val="71BE0D0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E4CBA"/>
    <w:multiLevelType w:val="hybridMultilevel"/>
    <w:tmpl w:val="9EAC993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2740A"/>
    <w:multiLevelType w:val="hybridMultilevel"/>
    <w:tmpl w:val="EE3E47E4"/>
    <w:lvl w:ilvl="0" w:tplc="73EC7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15753"/>
    <w:multiLevelType w:val="hybridMultilevel"/>
    <w:tmpl w:val="A036CC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D70B7"/>
    <w:multiLevelType w:val="hybridMultilevel"/>
    <w:tmpl w:val="BD02A02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24C02"/>
    <w:multiLevelType w:val="hybridMultilevel"/>
    <w:tmpl w:val="62D4C70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B81863"/>
    <w:multiLevelType w:val="hybridMultilevel"/>
    <w:tmpl w:val="EA460F6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60113"/>
    <w:multiLevelType w:val="hybridMultilevel"/>
    <w:tmpl w:val="CD908C42"/>
    <w:lvl w:ilvl="0" w:tplc="9A0C2F1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AF6CC3"/>
    <w:multiLevelType w:val="hybridMultilevel"/>
    <w:tmpl w:val="75A261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329FC"/>
    <w:multiLevelType w:val="hybridMultilevel"/>
    <w:tmpl w:val="D110DDB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71B80"/>
    <w:multiLevelType w:val="hybridMultilevel"/>
    <w:tmpl w:val="6692645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64F52"/>
    <w:multiLevelType w:val="hybridMultilevel"/>
    <w:tmpl w:val="8390D1C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B6B42"/>
    <w:multiLevelType w:val="hybridMultilevel"/>
    <w:tmpl w:val="22D6F6D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2"/>
  </w:num>
  <w:num w:numId="4">
    <w:abstractNumId w:val="25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17"/>
  </w:num>
  <w:num w:numId="10">
    <w:abstractNumId w:val="20"/>
  </w:num>
  <w:num w:numId="11">
    <w:abstractNumId w:val="18"/>
  </w:num>
  <w:num w:numId="12">
    <w:abstractNumId w:val="4"/>
  </w:num>
  <w:num w:numId="13">
    <w:abstractNumId w:val="24"/>
  </w:num>
  <w:num w:numId="14">
    <w:abstractNumId w:val="26"/>
  </w:num>
  <w:num w:numId="15">
    <w:abstractNumId w:val="23"/>
  </w:num>
  <w:num w:numId="16">
    <w:abstractNumId w:val="21"/>
  </w:num>
  <w:num w:numId="17">
    <w:abstractNumId w:val="13"/>
  </w:num>
  <w:num w:numId="18">
    <w:abstractNumId w:val="11"/>
  </w:num>
  <w:num w:numId="19">
    <w:abstractNumId w:val="12"/>
  </w:num>
  <w:num w:numId="20">
    <w:abstractNumId w:val="19"/>
  </w:num>
  <w:num w:numId="21">
    <w:abstractNumId w:val="14"/>
  </w:num>
  <w:num w:numId="22">
    <w:abstractNumId w:val="16"/>
  </w:num>
  <w:num w:numId="23">
    <w:abstractNumId w:val="0"/>
  </w:num>
  <w:num w:numId="24">
    <w:abstractNumId w:val="3"/>
  </w:num>
  <w:num w:numId="25">
    <w:abstractNumId w:val="2"/>
  </w:num>
  <w:num w:numId="26">
    <w:abstractNumId w:val="1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790"/>
    <w:rsid w:val="000069EF"/>
    <w:rsid w:val="00021790"/>
    <w:rsid w:val="000524D0"/>
    <w:rsid w:val="00106A71"/>
    <w:rsid w:val="00121945"/>
    <w:rsid w:val="00134453"/>
    <w:rsid w:val="0013593A"/>
    <w:rsid w:val="001831BE"/>
    <w:rsid w:val="001D112C"/>
    <w:rsid w:val="001E3BFC"/>
    <w:rsid w:val="00227CFC"/>
    <w:rsid w:val="002C009A"/>
    <w:rsid w:val="002F4FAD"/>
    <w:rsid w:val="00326EE4"/>
    <w:rsid w:val="00334E9E"/>
    <w:rsid w:val="00414B75"/>
    <w:rsid w:val="00421CBB"/>
    <w:rsid w:val="00432D07"/>
    <w:rsid w:val="00432D76"/>
    <w:rsid w:val="00433E0F"/>
    <w:rsid w:val="00473191"/>
    <w:rsid w:val="004840DA"/>
    <w:rsid w:val="00487404"/>
    <w:rsid w:val="004A27EB"/>
    <w:rsid w:val="0057085D"/>
    <w:rsid w:val="005E3FB3"/>
    <w:rsid w:val="00641401"/>
    <w:rsid w:val="00641974"/>
    <w:rsid w:val="006A3B87"/>
    <w:rsid w:val="006E2C3E"/>
    <w:rsid w:val="00702F80"/>
    <w:rsid w:val="00707934"/>
    <w:rsid w:val="00714653"/>
    <w:rsid w:val="007234CB"/>
    <w:rsid w:val="00735F3C"/>
    <w:rsid w:val="007D16A9"/>
    <w:rsid w:val="007D762E"/>
    <w:rsid w:val="00815789"/>
    <w:rsid w:val="00850FCB"/>
    <w:rsid w:val="008A13CA"/>
    <w:rsid w:val="008C444A"/>
    <w:rsid w:val="008D73C2"/>
    <w:rsid w:val="008E47E6"/>
    <w:rsid w:val="008E60B9"/>
    <w:rsid w:val="009131F0"/>
    <w:rsid w:val="0094742A"/>
    <w:rsid w:val="00962763"/>
    <w:rsid w:val="00975B49"/>
    <w:rsid w:val="00A22719"/>
    <w:rsid w:val="00A92895"/>
    <w:rsid w:val="00AD4355"/>
    <w:rsid w:val="00AD54D2"/>
    <w:rsid w:val="00AD7832"/>
    <w:rsid w:val="00AF164A"/>
    <w:rsid w:val="00C21FDD"/>
    <w:rsid w:val="00C4379E"/>
    <w:rsid w:val="00CB2A8F"/>
    <w:rsid w:val="00CD19DB"/>
    <w:rsid w:val="00D55CF5"/>
    <w:rsid w:val="00D8719C"/>
    <w:rsid w:val="00D942E1"/>
    <w:rsid w:val="00DA1BFE"/>
    <w:rsid w:val="00DF61D6"/>
    <w:rsid w:val="00E342E7"/>
    <w:rsid w:val="00E62C9E"/>
    <w:rsid w:val="00E94080"/>
    <w:rsid w:val="00EA70BA"/>
    <w:rsid w:val="00EE6CC4"/>
    <w:rsid w:val="00FB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1CC55"/>
  <w15:chartTrackingRefBased/>
  <w15:docId w15:val="{113911F9-40DD-4907-B453-71C1FF1C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790"/>
  </w:style>
  <w:style w:type="paragraph" w:styleId="Heading1">
    <w:name w:val="heading 1"/>
    <w:basedOn w:val="Normal"/>
    <w:next w:val="Normal"/>
    <w:link w:val="Heading1Char"/>
    <w:uiPriority w:val="9"/>
    <w:qFormat/>
    <w:rsid w:val="00487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1790"/>
    <w:pPr>
      <w:spacing w:after="0" w:line="240" w:lineRule="auto"/>
      <w:jc w:val="both"/>
      <w:outlineLvl w:val="1"/>
    </w:pPr>
    <w:rPr>
      <w:rFonts w:ascii="Calibri" w:eastAsia="Times New Roman" w:hAnsi="Calibri" w:cs="Times New Roman"/>
      <w:b/>
      <w:sz w:val="28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021790"/>
    <w:pPr>
      <w:spacing w:after="0" w:line="240" w:lineRule="auto"/>
      <w:jc w:val="both"/>
      <w:outlineLvl w:val="2"/>
    </w:pPr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1790"/>
    <w:rPr>
      <w:rFonts w:ascii="Calibri" w:eastAsia="Times New Roman" w:hAnsi="Calibri" w:cs="Times New Roman"/>
      <w:b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021790"/>
    <w:rPr>
      <w:rFonts w:ascii="Calibri" w:eastAsia="Times New Roman" w:hAnsi="Calibri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2179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21790"/>
    <w:pPr>
      <w:tabs>
        <w:tab w:val="center" w:pos="4320"/>
        <w:tab w:val="right" w:pos="8640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21790"/>
    <w:rPr>
      <w:rFonts w:ascii="Calibri" w:eastAsia="Times New Roman" w:hAnsi="Calibri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9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874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48740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87404"/>
  </w:style>
  <w:style w:type="character" w:styleId="Hyperlink">
    <w:name w:val="Hyperlink"/>
    <w:basedOn w:val="DefaultParagraphFont"/>
    <w:uiPriority w:val="99"/>
    <w:rsid w:val="00487404"/>
    <w:rPr>
      <w:color w:val="0000FF"/>
      <w:u w:val="single"/>
    </w:rPr>
  </w:style>
  <w:style w:type="table" w:styleId="PlainTable1">
    <w:name w:val="Plain Table 1"/>
    <w:basedOn w:val="TableNormal"/>
    <w:uiPriority w:val="41"/>
    <w:rsid w:val="004874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semiHidden/>
    <w:rsid w:val="0096276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763"/>
    <w:rPr>
      <w:rFonts w:ascii="Calibri" w:eastAsia="Times New Roman" w:hAnsi="Calibri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9627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962763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6A9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4A27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C44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C444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8C444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8C44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57085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E0F"/>
    <w:pPr>
      <w:spacing w:after="160"/>
      <w:jc w:val="left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E0F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261E6-2C0C-4544-9BD4-CC4D14AF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Van Den Hoek</dc:creator>
  <cp:keywords/>
  <dc:description/>
  <cp:lastModifiedBy>Joseph Fulton</cp:lastModifiedBy>
  <cp:revision>3</cp:revision>
  <dcterms:created xsi:type="dcterms:W3CDTF">2022-05-19T12:38:00Z</dcterms:created>
  <dcterms:modified xsi:type="dcterms:W3CDTF">2022-05-20T14:59:00Z</dcterms:modified>
</cp:coreProperties>
</file>